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A513" w14:textId="767444C5" w:rsidR="00C0656C" w:rsidRDefault="002A23AC" w:rsidP="0009113D">
      <w:pPr>
        <w:pStyle w:val="Heading1"/>
        <w:tabs>
          <w:tab w:val="left" w:pos="7797"/>
        </w:tabs>
        <w:spacing w:before="120" w:line="240" w:lineRule="auto"/>
        <w:ind w:right="2409"/>
        <w:contextualSpacing/>
        <w:jc w:val="both"/>
      </w:pPr>
      <w:bookmarkStart w:id="0" w:name="_Hlk136864699"/>
      <w:r w:rsidRPr="00787389">
        <w:t>Purpose Statement</w:t>
      </w:r>
    </w:p>
    <w:p w14:paraId="7C0B22B5" w14:textId="77777777" w:rsidR="003B3CD4" w:rsidRDefault="00B44414" w:rsidP="0009113D">
      <w:pPr>
        <w:tabs>
          <w:tab w:val="left" w:pos="7797"/>
        </w:tabs>
        <w:suppressAutoHyphens/>
        <w:autoSpaceDE w:val="0"/>
        <w:autoSpaceDN w:val="0"/>
        <w:adjustRightInd w:val="0"/>
        <w:spacing w:before="120" w:after="120" w:line="240" w:lineRule="auto"/>
        <w:jc w:val="both"/>
        <w:textAlignment w:val="center"/>
        <w:rPr>
          <w:rFonts w:ascii="Arial" w:hAnsi="Arial" w:cs="Arial"/>
          <w:color w:val="58595B"/>
          <w:lang w:val="en-GB"/>
        </w:rPr>
      </w:pPr>
      <w:r w:rsidRPr="00B44414">
        <w:rPr>
          <w:rFonts w:ascii="Arial" w:hAnsi="Arial" w:cs="Arial"/>
          <w:color w:val="58595B"/>
          <w:lang w:val="en-GB"/>
        </w:rPr>
        <w:t xml:space="preserve">Windermere Child and Family Services Family Day Care (FDC) Service is committed to fostering a culture that creates and maintains a safe online environment with support and collaboration from staff, Family Day Care (FDC) educators, families and community. As a child safe organisation, our FDC Service embeds the </w:t>
      </w:r>
      <w:hyperlink r:id="rId8" w:history="1">
        <w:r w:rsidRPr="00B44414">
          <w:rPr>
            <w:rFonts w:ascii="Arial" w:hAnsi="Arial"/>
            <w:color w:val="58595B"/>
            <w:lang w:val="en-GB"/>
          </w:rPr>
          <w:t>National Principles for Child Safe Organisations</w:t>
        </w:r>
      </w:hyperlink>
      <w:r w:rsidRPr="00B44414">
        <w:rPr>
          <w:rFonts w:ascii="Arial" w:hAnsi="Arial" w:cs="Arial"/>
          <w:color w:val="58595B"/>
          <w:lang w:val="en-GB"/>
        </w:rPr>
        <w:t xml:space="preserve"> and National Model Code and continuously addresses risks to ensure children are safe in physical and online environments. </w:t>
      </w:r>
    </w:p>
    <w:p w14:paraId="65907A52" w14:textId="4937C847" w:rsidR="00B44414" w:rsidRDefault="00B44414" w:rsidP="0009113D">
      <w:pPr>
        <w:tabs>
          <w:tab w:val="left" w:pos="7797"/>
        </w:tabs>
        <w:suppressAutoHyphens/>
        <w:autoSpaceDE w:val="0"/>
        <w:autoSpaceDN w:val="0"/>
        <w:adjustRightInd w:val="0"/>
        <w:spacing w:before="120" w:after="120" w:line="240" w:lineRule="auto"/>
        <w:jc w:val="both"/>
        <w:textAlignment w:val="center"/>
        <w:rPr>
          <w:rFonts w:ascii="Arial" w:hAnsi="Arial" w:cs="Arial"/>
          <w:color w:val="58595B"/>
          <w:lang w:val="en-GB"/>
        </w:rPr>
      </w:pPr>
      <w:r w:rsidRPr="00B44414">
        <w:rPr>
          <w:rFonts w:ascii="Arial" w:hAnsi="Arial" w:cs="Arial"/>
          <w:color w:val="58595B"/>
          <w:lang w:val="en-GB"/>
        </w:rPr>
        <w:t xml:space="preserve">Digital technologies have become an integral part of many children’s daily lives. For this reason, it is important that our educators are not only familiar with the use of digital technologies, but are able to guide children’s understanding of, and ability to interact, engage, access and use a range of digital technology in a child safe </w:t>
      </w:r>
      <w:r>
        <w:rPr>
          <w:rFonts w:ascii="Arial" w:hAnsi="Arial" w:cs="Arial"/>
          <w:color w:val="58595B"/>
          <w:lang w:val="en-GB"/>
        </w:rPr>
        <w:t>environment.</w:t>
      </w:r>
    </w:p>
    <w:p w14:paraId="4363EFE8" w14:textId="63B1DBAD" w:rsidR="00183C4E" w:rsidRPr="00B44414" w:rsidRDefault="00183C4E" w:rsidP="0009113D">
      <w:pPr>
        <w:tabs>
          <w:tab w:val="left" w:pos="7797"/>
        </w:tabs>
        <w:suppressAutoHyphens/>
        <w:autoSpaceDE w:val="0"/>
        <w:autoSpaceDN w:val="0"/>
        <w:adjustRightInd w:val="0"/>
        <w:spacing w:before="120" w:after="120" w:line="240" w:lineRule="auto"/>
        <w:jc w:val="both"/>
        <w:textAlignment w:val="center"/>
        <w:rPr>
          <w:rFonts w:ascii="Arial" w:hAnsi="Arial" w:cs="Arial"/>
          <w:color w:val="58595B"/>
          <w:lang w:val="en-GB"/>
        </w:rPr>
      </w:pPr>
      <w:r w:rsidRPr="00183C4E">
        <w:rPr>
          <w:rFonts w:ascii="Arial" w:hAnsi="Arial" w:cs="Arial"/>
          <w:color w:val="58595B"/>
        </w:rPr>
        <w:t>Children’s safety and wellbeing is paramount, and our Service has the responsibility to provide and maintain a safe and secure working and learning environment for staff, FDC educators, children, visitors and contractors, including online environments. We strive to create and maintain a positive digital safe culture that works in conjunction with our FDC Service philosophy, and privacy and legislative requirements to ensure the safety of enrolled children, educators and families.</w:t>
      </w:r>
    </w:p>
    <w:p w14:paraId="16E7B685" w14:textId="5CC082CE" w:rsidR="003C33C4" w:rsidRPr="008F7BE8" w:rsidRDefault="003C33C4" w:rsidP="0009113D">
      <w:pPr>
        <w:pStyle w:val="Heading1"/>
        <w:tabs>
          <w:tab w:val="left" w:pos="7797"/>
        </w:tabs>
        <w:spacing w:before="120" w:line="240" w:lineRule="auto"/>
        <w:ind w:right="2409"/>
        <w:contextualSpacing/>
        <w:jc w:val="both"/>
      </w:pPr>
      <w:r w:rsidRPr="003C33C4">
        <w:softHyphen/>
      </w:r>
      <w:r w:rsidRPr="003C33C4">
        <w:softHyphen/>
      </w:r>
      <w:r w:rsidRPr="003C33C4">
        <w:softHyphen/>
        <w:t>Scope</w:t>
      </w:r>
    </w:p>
    <w:p w14:paraId="02EA53B0" w14:textId="3BFE68D8" w:rsidR="00071366" w:rsidRDefault="00071366" w:rsidP="00071366">
      <w:pPr>
        <w:pStyle w:val="Heading1"/>
        <w:tabs>
          <w:tab w:val="left" w:pos="7797"/>
        </w:tabs>
        <w:spacing w:before="120" w:line="240" w:lineRule="auto"/>
        <w:ind w:right="0"/>
        <w:contextualSpacing/>
        <w:jc w:val="both"/>
        <w:rPr>
          <w:rFonts w:eastAsiaTheme="minorHAnsi"/>
          <w:b w:val="0"/>
          <w:bCs w:val="0"/>
          <w:color w:val="58595B"/>
          <w:sz w:val="22"/>
          <w:szCs w:val="22"/>
        </w:rPr>
      </w:pPr>
      <w:r w:rsidRPr="00071366">
        <w:rPr>
          <w:rFonts w:eastAsiaTheme="minorHAnsi"/>
          <w:b w:val="0"/>
          <w:bCs w:val="0"/>
          <w:color w:val="58595B"/>
          <w:sz w:val="22"/>
          <w:szCs w:val="22"/>
        </w:rPr>
        <w:t xml:space="preserve">This policy applies to children, families, staff, educators, management, approved provider, nominated supervisor, students, volunteers and visitors of the </w:t>
      </w:r>
      <w:r>
        <w:rPr>
          <w:rFonts w:eastAsiaTheme="minorHAnsi"/>
          <w:b w:val="0"/>
          <w:bCs w:val="0"/>
          <w:color w:val="58595B"/>
          <w:sz w:val="22"/>
          <w:szCs w:val="22"/>
        </w:rPr>
        <w:t xml:space="preserve">FDC </w:t>
      </w:r>
      <w:r w:rsidRPr="00071366">
        <w:rPr>
          <w:rFonts w:eastAsiaTheme="minorHAnsi"/>
          <w:b w:val="0"/>
          <w:bCs w:val="0"/>
          <w:color w:val="58595B"/>
          <w:sz w:val="22"/>
          <w:szCs w:val="22"/>
        </w:rPr>
        <w:t>Service.</w:t>
      </w:r>
    </w:p>
    <w:p w14:paraId="7AD8CC63" w14:textId="77777777" w:rsidR="00071366" w:rsidRDefault="00071366" w:rsidP="0009113D">
      <w:pPr>
        <w:pStyle w:val="Heading1"/>
        <w:tabs>
          <w:tab w:val="left" w:pos="7797"/>
        </w:tabs>
        <w:spacing w:before="120" w:line="240" w:lineRule="auto"/>
        <w:contextualSpacing/>
        <w:jc w:val="both"/>
        <w:rPr>
          <w:rFonts w:eastAsiaTheme="minorHAnsi"/>
          <w:b w:val="0"/>
          <w:bCs w:val="0"/>
          <w:color w:val="58595B"/>
          <w:sz w:val="22"/>
          <w:szCs w:val="22"/>
        </w:rPr>
      </w:pPr>
    </w:p>
    <w:p w14:paraId="26D86DAB" w14:textId="729936D0" w:rsidR="003C33C4" w:rsidRPr="008F7BE8" w:rsidRDefault="003C33C4" w:rsidP="0009113D">
      <w:pPr>
        <w:pStyle w:val="Heading1"/>
        <w:tabs>
          <w:tab w:val="left" w:pos="7797"/>
        </w:tabs>
        <w:spacing w:before="120" w:line="240" w:lineRule="auto"/>
        <w:contextualSpacing/>
        <w:jc w:val="both"/>
      </w:pPr>
      <w:bookmarkStart w:id="1" w:name="_Hlk209708172"/>
      <w:r w:rsidRPr="003C33C4">
        <w:t>Definitions</w:t>
      </w:r>
    </w:p>
    <w:p w14:paraId="57F3FC68" w14:textId="0C634BE5" w:rsidR="003C33C4" w:rsidRDefault="00183C4E" w:rsidP="0009113D">
      <w:pPr>
        <w:tabs>
          <w:tab w:val="left" w:pos="7797"/>
        </w:tabs>
        <w:suppressAutoHyphens/>
        <w:autoSpaceDE w:val="0"/>
        <w:autoSpaceDN w:val="0"/>
        <w:adjustRightInd w:val="0"/>
        <w:spacing w:before="120" w:after="120" w:line="240" w:lineRule="auto"/>
        <w:ind w:right="1842"/>
        <w:contextualSpacing/>
        <w:jc w:val="both"/>
        <w:textAlignment w:val="center"/>
        <w:rPr>
          <w:rFonts w:ascii="Arial" w:hAnsi="Arial" w:cs="Arial"/>
          <w:color w:val="58595B"/>
          <w:lang w:val="en-GB"/>
        </w:rPr>
      </w:pPr>
      <w:r w:rsidRPr="00183C4E">
        <w:rPr>
          <w:rFonts w:ascii="Arial" w:hAnsi="Arial" w:cs="Arial"/>
          <w:color w:val="58595B"/>
          <w:lang w:val="en-GB"/>
        </w:rPr>
        <w:t xml:space="preserve">Refer to Appendix. </w:t>
      </w:r>
    </w:p>
    <w:bookmarkEnd w:id="1"/>
    <w:p w14:paraId="06F57A93" w14:textId="77777777" w:rsidR="006C0BD4" w:rsidRDefault="006C0BD4" w:rsidP="006C0BD4">
      <w:pPr>
        <w:pStyle w:val="Heading1"/>
        <w:tabs>
          <w:tab w:val="left" w:pos="7797"/>
        </w:tabs>
        <w:spacing w:before="120" w:line="240" w:lineRule="auto"/>
        <w:contextualSpacing/>
        <w:jc w:val="both"/>
      </w:pPr>
      <w:r>
        <w:t xml:space="preserve">National Quality Standard (NQS) </w:t>
      </w:r>
    </w:p>
    <w:tbl>
      <w:tblPr>
        <w:tblW w:w="10065" w:type="dxa"/>
        <w:tblInd w:w="-5" w:type="dxa"/>
        <w:tblCellMar>
          <w:left w:w="0" w:type="dxa"/>
          <w:right w:w="0" w:type="dxa"/>
        </w:tblCellMar>
        <w:tblLook w:val="04A0" w:firstRow="1" w:lastRow="0" w:firstColumn="1" w:lastColumn="0" w:noHBand="0" w:noVBand="1"/>
      </w:tblPr>
      <w:tblGrid>
        <w:gridCol w:w="2548"/>
        <w:gridCol w:w="3343"/>
        <w:gridCol w:w="4174"/>
      </w:tblGrid>
      <w:tr w:rsidR="006C0BD4" w:rsidRPr="0009113D" w14:paraId="5606079C" w14:textId="77777777" w:rsidTr="00D74661">
        <w:trPr>
          <w:trHeight w:val="488"/>
        </w:trPr>
        <w:tc>
          <w:tcPr>
            <w:tcW w:w="10065"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6C0B9B" w14:textId="77777777" w:rsidR="006C0BD4" w:rsidRPr="0009113D" w:rsidRDefault="006C0BD4" w:rsidP="00D74661">
            <w:pPr>
              <w:tabs>
                <w:tab w:val="left" w:pos="7797"/>
              </w:tabs>
              <w:suppressAutoHyphens/>
              <w:autoSpaceDE w:val="0"/>
              <w:autoSpaceDN w:val="0"/>
              <w:adjustRightInd w:val="0"/>
              <w:spacing w:before="120" w:after="120" w:line="240" w:lineRule="auto"/>
              <w:ind w:right="1842"/>
              <w:contextualSpacing/>
              <w:jc w:val="both"/>
              <w:textAlignment w:val="center"/>
              <w:rPr>
                <w:rFonts w:ascii="Arial" w:hAnsi="Arial" w:cs="Arial"/>
                <w:b/>
                <w:bCs/>
                <w:color w:val="58595B"/>
                <w:sz w:val="20"/>
                <w:szCs w:val="20"/>
              </w:rPr>
            </w:pPr>
            <w:bookmarkStart w:id="2" w:name="_Hlk209708101"/>
            <w:r w:rsidRPr="0009113D">
              <w:rPr>
                <w:rFonts w:ascii="Arial" w:hAnsi="Arial" w:cs="Arial"/>
                <w:color w:val="58595B"/>
                <w:sz w:val="20"/>
                <w:szCs w:val="20"/>
                <w:lang w:val="en-GB"/>
              </w:rPr>
              <w:t>QUALITY AREA 2:  CHILDREN’S HEALTH AND SAFETY</w:t>
            </w:r>
          </w:p>
        </w:tc>
      </w:tr>
      <w:tr w:rsidR="006C0BD4" w:rsidRPr="0009113D" w14:paraId="57FCABE5" w14:textId="77777777" w:rsidTr="00D74661">
        <w:trPr>
          <w:trHeight w:val="488"/>
        </w:trPr>
        <w:tc>
          <w:tcPr>
            <w:tcW w:w="254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05EBE65" w14:textId="77777777" w:rsidR="006C0BD4" w:rsidRPr="0009113D" w:rsidRDefault="006C0BD4" w:rsidP="00D74661">
            <w:pPr>
              <w:tabs>
                <w:tab w:val="left" w:pos="7797"/>
              </w:tabs>
              <w:suppressAutoHyphens/>
              <w:autoSpaceDE w:val="0"/>
              <w:autoSpaceDN w:val="0"/>
              <w:adjustRightInd w:val="0"/>
              <w:spacing w:before="120" w:after="120" w:line="240" w:lineRule="auto"/>
              <w:ind w:right="1067"/>
              <w:contextualSpacing/>
              <w:jc w:val="both"/>
              <w:textAlignment w:val="center"/>
              <w:rPr>
                <w:rFonts w:ascii="Arial" w:hAnsi="Arial" w:cs="Arial"/>
                <w:color w:val="58595B"/>
                <w:sz w:val="20"/>
                <w:szCs w:val="20"/>
                <w:lang w:val="en-GB"/>
              </w:rPr>
            </w:pPr>
            <w:r w:rsidRPr="0009113D">
              <w:rPr>
                <w:rFonts w:ascii="Arial" w:hAnsi="Arial" w:cs="Arial"/>
                <w:color w:val="58595B"/>
                <w:sz w:val="20"/>
                <w:szCs w:val="20"/>
                <w:lang w:val="en-GB"/>
              </w:rPr>
              <w:t>2.2.3</w:t>
            </w:r>
            <w:r w:rsidRPr="0009113D">
              <w:rPr>
                <w:rFonts w:ascii="Arial" w:hAnsi="Arial" w:cs="Arial"/>
                <w:color w:val="58595B"/>
                <w:sz w:val="20"/>
                <w:szCs w:val="20"/>
              </w:rPr>
              <w:t>.</w:t>
            </w:r>
          </w:p>
        </w:tc>
        <w:tc>
          <w:tcPr>
            <w:tcW w:w="334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DBAF08D" w14:textId="77777777" w:rsidR="006C0BD4" w:rsidRPr="0009113D" w:rsidRDefault="006C0BD4" w:rsidP="00D74661">
            <w:pPr>
              <w:tabs>
                <w:tab w:val="left" w:pos="7797"/>
              </w:tabs>
              <w:suppressAutoHyphens/>
              <w:autoSpaceDE w:val="0"/>
              <w:autoSpaceDN w:val="0"/>
              <w:adjustRightInd w:val="0"/>
              <w:spacing w:before="120" w:after="120" w:line="240" w:lineRule="auto"/>
              <w:ind w:right="435"/>
              <w:contextualSpacing/>
              <w:jc w:val="both"/>
              <w:textAlignment w:val="center"/>
              <w:rPr>
                <w:rFonts w:ascii="Arial" w:hAnsi="Arial" w:cs="Arial"/>
                <w:color w:val="58595B"/>
                <w:sz w:val="20"/>
                <w:szCs w:val="20"/>
                <w:lang w:val="en-GB"/>
              </w:rPr>
            </w:pPr>
            <w:r w:rsidRPr="0009113D">
              <w:rPr>
                <w:rFonts w:ascii="Arial" w:hAnsi="Arial" w:cs="Arial"/>
                <w:color w:val="58595B"/>
                <w:sz w:val="20"/>
                <w:szCs w:val="20"/>
              </w:rPr>
              <w:t>Child Safety and Protection (effective Jan 2026) abuse or neglect.</w:t>
            </w:r>
          </w:p>
        </w:tc>
        <w:tc>
          <w:tcPr>
            <w:tcW w:w="417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7AB0C1D" w14:textId="77777777" w:rsidR="006C0BD4" w:rsidRPr="0009113D" w:rsidRDefault="006C0BD4" w:rsidP="00D74661">
            <w:pPr>
              <w:tabs>
                <w:tab w:val="left" w:pos="7797"/>
              </w:tabs>
              <w:suppressAutoHyphens/>
              <w:autoSpaceDE w:val="0"/>
              <w:autoSpaceDN w:val="0"/>
              <w:adjustRightInd w:val="0"/>
              <w:spacing w:before="120" w:after="120" w:line="240" w:lineRule="auto"/>
              <w:ind w:right="136"/>
              <w:contextualSpacing/>
              <w:jc w:val="both"/>
              <w:textAlignment w:val="center"/>
              <w:rPr>
                <w:rFonts w:ascii="Arial" w:hAnsi="Arial" w:cs="Arial"/>
                <w:b/>
                <w:bCs/>
                <w:color w:val="58595B"/>
                <w:sz w:val="20"/>
                <w:szCs w:val="20"/>
              </w:rPr>
            </w:pPr>
            <w:r w:rsidRPr="0009113D">
              <w:rPr>
                <w:rFonts w:ascii="Arial" w:hAnsi="Arial" w:cs="Arial"/>
                <w:color w:val="58595B"/>
                <w:sz w:val="20"/>
                <w:szCs w:val="20"/>
              </w:rPr>
              <w:t>Management, educators and staff are aware of their roles and responsibilities regarding child safety, including the need to identify and respond to every child at risk of abuse or neglect.</w:t>
            </w:r>
          </w:p>
        </w:tc>
      </w:tr>
      <w:tr w:rsidR="006C0BD4" w:rsidRPr="0009113D" w14:paraId="323C2F2C" w14:textId="77777777" w:rsidTr="00D74661">
        <w:trPr>
          <w:trHeight w:val="488"/>
        </w:trPr>
        <w:tc>
          <w:tcPr>
            <w:tcW w:w="10065"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5B5798" w14:textId="77777777" w:rsidR="006C0BD4" w:rsidRPr="0009113D" w:rsidRDefault="006C0BD4" w:rsidP="00D74661">
            <w:pPr>
              <w:tabs>
                <w:tab w:val="left" w:pos="7797"/>
              </w:tabs>
              <w:suppressAutoHyphens/>
              <w:autoSpaceDE w:val="0"/>
              <w:autoSpaceDN w:val="0"/>
              <w:adjustRightInd w:val="0"/>
              <w:spacing w:before="120" w:after="120" w:line="240" w:lineRule="auto"/>
              <w:ind w:right="1842"/>
              <w:contextualSpacing/>
              <w:jc w:val="both"/>
              <w:textAlignment w:val="center"/>
              <w:rPr>
                <w:rFonts w:ascii="Arial" w:hAnsi="Arial" w:cs="Arial"/>
                <w:color w:val="58595B"/>
                <w:sz w:val="20"/>
                <w:szCs w:val="20"/>
                <w:lang w:val="en-GB"/>
              </w:rPr>
            </w:pPr>
            <w:r w:rsidRPr="0009113D">
              <w:rPr>
                <w:rFonts w:ascii="Arial" w:hAnsi="Arial" w:cs="Arial"/>
                <w:color w:val="58595B"/>
                <w:sz w:val="20"/>
                <w:szCs w:val="20"/>
                <w:lang w:val="en-GB"/>
              </w:rPr>
              <w:t xml:space="preserve">QUALITY AREA 7:  GOVERNANCE AND LEADERSHIP   </w:t>
            </w:r>
          </w:p>
        </w:tc>
      </w:tr>
      <w:tr w:rsidR="006C0BD4" w:rsidRPr="0009113D" w14:paraId="5CFAAC7A" w14:textId="77777777" w:rsidTr="00D74661">
        <w:trPr>
          <w:trHeight w:val="488"/>
        </w:trPr>
        <w:tc>
          <w:tcPr>
            <w:tcW w:w="2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A735D" w14:textId="77777777" w:rsidR="006C0BD4" w:rsidRPr="0009113D" w:rsidRDefault="006C0BD4" w:rsidP="00D74661">
            <w:pPr>
              <w:tabs>
                <w:tab w:val="left" w:pos="7797"/>
              </w:tabs>
              <w:suppressAutoHyphens/>
              <w:autoSpaceDE w:val="0"/>
              <w:autoSpaceDN w:val="0"/>
              <w:adjustRightInd w:val="0"/>
              <w:spacing w:before="120" w:after="120" w:line="240" w:lineRule="auto"/>
              <w:ind w:right="435"/>
              <w:contextualSpacing/>
              <w:jc w:val="both"/>
              <w:textAlignment w:val="center"/>
              <w:rPr>
                <w:rFonts w:ascii="Arial" w:hAnsi="Arial" w:cs="Arial"/>
                <w:color w:val="58595B"/>
                <w:sz w:val="20"/>
                <w:szCs w:val="20"/>
              </w:rPr>
            </w:pPr>
            <w:r w:rsidRPr="0009113D">
              <w:rPr>
                <w:rFonts w:ascii="Arial" w:hAnsi="Arial" w:cs="Arial"/>
                <w:color w:val="58595B"/>
                <w:sz w:val="20"/>
                <w:szCs w:val="20"/>
              </w:rPr>
              <w:t>7.1.2</w:t>
            </w:r>
          </w:p>
        </w:tc>
        <w:tc>
          <w:tcPr>
            <w:tcW w:w="3343" w:type="dxa"/>
            <w:tcBorders>
              <w:top w:val="nil"/>
              <w:left w:val="nil"/>
              <w:bottom w:val="single" w:sz="8" w:space="0" w:color="auto"/>
              <w:right w:val="single" w:sz="8" w:space="0" w:color="auto"/>
            </w:tcBorders>
            <w:tcMar>
              <w:top w:w="0" w:type="dxa"/>
              <w:left w:w="108" w:type="dxa"/>
              <w:bottom w:w="0" w:type="dxa"/>
              <w:right w:w="108" w:type="dxa"/>
            </w:tcMar>
            <w:hideMark/>
          </w:tcPr>
          <w:p w14:paraId="4258A275" w14:textId="77777777" w:rsidR="006C0BD4" w:rsidRPr="0009113D" w:rsidRDefault="006C0BD4" w:rsidP="00D74661">
            <w:pPr>
              <w:tabs>
                <w:tab w:val="left" w:pos="7797"/>
              </w:tabs>
              <w:suppressAutoHyphens/>
              <w:autoSpaceDE w:val="0"/>
              <w:autoSpaceDN w:val="0"/>
              <w:adjustRightInd w:val="0"/>
              <w:spacing w:before="120" w:after="120" w:line="240" w:lineRule="auto"/>
              <w:ind w:right="435"/>
              <w:contextualSpacing/>
              <w:jc w:val="both"/>
              <w:textAlignment w:val="center"/>
              <w:rPr>
                <w:rFonts w:ascii="Arial" w:hAnsi="Arial" w:cs="Arial"/>
                <w:color w:val="58595B"/>
                <w:sz w:val="20"/>
                <w:szCs w:val="20"/>
              </w:rPr>
            </w:pPr>
            <w:r w:rsidRPr="0009113D">
              <w:rPr>
                <w:rFonts w:ascii="Arial" w:hAnsi="Arial" w:cs="Arial"/>
                <w:color w:val="58595B"/>
                <w:sz w:val="20"/>
                <w:szCs w:val="20"/>
              </w:rPr>
              <w:t xml:space="preserve">Management System </w:t>
            </w:r>
          </w:p>
        </w:tc>
        <w:tc>
          <w:tcPr>
            <w:tcW w:w="4174" w:type="dxa"/>
            <w:tcBorders>
              <w:top w:val="nil"/>
              <w:left w:val="nil"/>
              <w:bottom w:val="single" w:sz="8" w:space="0" w:color="auto"/>
              <w:right w:val="single" w:sz="8" w:space="0" w:color="auto"/>
            </w:tcBorders>
            <w:tcMar>
              <w:top w:w="0" w:type="dxa"/>
              <w:left w:w="108" w:type="dxa"/>
              <w:bottom w:w="0" w:type="dxa"/>
              <w:right w:w="108" w:type="dxa"/>
            </w:tcMar>
            <w:hideMark/>
          </w:tcPr>
          <w:p w14:paraId="5D5D3D04" w14:textId="77777777" w:rsidR="006C0BD4" w:rsidRPr="0009113D" w:rsidRDefault="006C0BD4" w:rsidP="00D74661">
            <w:pPr>
              <w:tabs>
                <w:tab w:val="left" w:pos="7797"/>
              </w:tabs>
              <w:suppressAutoHyphens/>
              <w:autoSpaceDE w:val="0"/>
              <w:autoSpaceDN w:val="0"/>
              <w:adjustRightInd w:val="0"/>
              <w:spacing w:before="120" w:after="120" w:line="240" w:lineRule="auto"/>
              <w:ind w:right="435"/>
              <w:contextualSpacing/>
              <w:jc w:val="both"/>
              <w:textAlignment w:val="center"/>
              <w:rPr>
                <w:rFonts w:ascii="Arial" w:hAnsi="Arial" w:cs="Arial"/>
                <w:color w:val="58595B"/>
                <w:sz w:val="20"/>
                <w:szCs w:val="20"/>
              </w:rPr>
            </w:pPr>
            <w:r w:rsidRPr="0009113D">
              <w:rPr>
                <w:rFonts w:ascii="Arial" w:hAnsi="Arial" w:cs="Arial"/>
                <w:color w:val="58595B"/>
                <w:sz w:val="20"/>
                <w:szCs w:val="20"/>
              </w:rPr>
              <w:t>Systems are in place to manage risk and enable the effective management and operation of a quality service that is child safe.</w:t>
            </w:r>
          </w:p>
        </w:tc>
      </w:tr>
      <w:tr w:rsidR="006C0BD4" w:rsidRPr="0009113D" w14:paraId="7A5AFB24" w14:textId="77777777" w:rsidTr="00D74661">
        <w:trPr>
          <w:trHeight w:val="488"/>
        </w:trPr>
        <w:tc>
          <w:tcPr>
            <w:tcW w:w="10065"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7B79EFD" w14:textId="77777777" w:rsidR="006C0BD4" w:rsidRPr="0009113D" w:rsidRDefault="006C0BD4" w:rsidP="00D74661">
            <w:pPr>
              <w:tabs>
                <w:tab w:val="left" w:pos="7797"/>
              </w:tabs>
              <w:suppressAutoHyphens/>
              <w:autoSpaceDE w:val="0"/>
              <w:autoSpaceDN w:val="0"/>
              <w:adjustRightInd w:val="0"/>
              <w:spacing w:before="120" w:after="120" w:line="240" w:lineRule="auto"/>
              <w:ind w:right="1842"/>
              <w:contextualSpacing/>
              <w:jc w:val="both"/>
              <w:textAlignment w:val="center"/>
              <w:rPr>
                <w:rFonts w:ascii="Arial" w:hAnsi="Arial" w:cs="Arial"/>
                <w:color w:val="58595B"/>
                <w:sz w:val="20"/>
                <w:szCs w:val="20"/>
                <w:lang w:val="en-GB"/>
              </w:rPr>
            </w:pPr>
            <w:bookmarkStart w:id="3" w:name="_Hlk209624353"/>
            <w:r w:rsidRPr="0009113D">
              <w:rPr>
                <w:rFonts w:ascii="Arial" w:hAnsi="Arial" w:cs="Arial"/>
                <w:color w:val="58595B"/>
                <w:sz w:val="20"/>
                <w:szCs w:val="20"/>
                <w:lang w:val="en-GB"/>
              </w:rPr>
              <w:t>EDUCATION AND CARE SERVICES NATIONAL LAW AND NATIONAL REGULATIONS</w:t>
            </w:r>
            <w:bookmarkEnd w:id="3"/>
          </w:p>
        </w:tc>
      </w:tr>
      <w:tr w:rsidR="006C0BD4" w:rsidRPr="0009113D" w14:paraId="2FC25CEF" w14:textId="77777777" w:rsidTr="00D74661">
        <w:trPr>
          <w:trHeight w:val="488"/>
        </w:trPr>
        <w:tc>
          <w:tcPr>
            <w:tcW w:w="2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18CDE" w14:textId="77777777" w:rsidR="006C0BD4" w:rsidRPr="0009113D" w:rsidRDefault="006C0BD4" w:rsidP="00D74661">
            <w:pPr>
              <w:tabs>
                <w:tab w:val="left" w:pos="7797"/>
              </w:tabs>
              <w:suppressAutoHyphens/>
              <w:autoSpaceDE w:val="0"/>
              <w:autoSpaceDN w:val="0"/>
              <w:adjustRightInd w:val="0"/>
              <w:spacing w:before="120" w:after="120" w:line="240" w:lineRule="auto"/>
              <w:ind w:right="435"/>
              <w:contextualSpacing/>
              <w:jc w:val="both"/>
              <w:textAlignment w:val="center"/>
              <w:rPr>
                <w:rFonts w:ascii="Arial" w:hAnsi="Arial" w:cs="Arial"/>
                <w:color w:val="58595B"/>
                <w:sz w:val="20"/>
                <w:szCs w:val="20"/>
              </w:rPr>
            </w:pPr>
            <w:r w:rsidRPr="0009113D">
              <w:rPr>
                <w:rFonts w:ascii="Arial" w:hAnsi="Arial" w:cs="Arial"/>
                <w:color w:val="58595B"/>
                <w:sz w:val="20"/>
                <w:szCs w:val="20"/>
              </w:rPr>
              <w:t>168(ha)</w:t>
            </w:r>
          </w:p>
        </w:tc>
        <w:tc>
          <w:tcPr>
            <w:tcW w:w="3343" w:type="dxa"/>
            <w:tcBorders>
              <w:top w:val="nil"/>
              <w:left w:val="nil"/>
              <w:bottom w:val="single" w:sz="8" w:space="0" w:color="auto"/>
              <w:right w:val="single" w:sz="8" w:space="0" w:color="auto"/>
            </w:tcBorders>
            <w:tcMar>
              <w:top w:w="0" w:type="dxa"/>
              <w:left w:w="108" w:type="dxa"/>
              <w:bottom w:w="0" w:type="dxa"/>
              <w:right w:w="108" w:type="dxa"/>
            </w:tcMar>
          </w:tcPr>
          <w:p w14:paraId="2C65CCA2" w14:textId="77777777" w:rsidR="006C0BD4" w:rsidRPr="0009113D" w:rsidRDefault="006C0BD4" w:rsidP="00D74661">
            <w:pPr>
              <w:tabs>
                <w:tab w:val="left" w:pos="7797"/>
              </w:tabs>
              <w:suppressAutoHyphens/>
              <w:autoSpaceDE w:val="0"/>
              <w:autoSpaceDN w:val="0"/>
              <w:adjustRightInd w:val="0"/>
              <w:spacing w:before="120" w:after="120" w:line="240" w:lineRule="auto"/>
              <w:ind w:right="435"/>
              <w:contextualSpacing/>
              <w:jc w:val="both"/>
              <w:textAlignment w:val="center"/>
              <w:rPr>
                <w:rFonts w:ascii="Arial" w:hAnsi="Arial" w:cs="Arial"/>
                <w:color w:val="58595B"/>
                <w:sz w:val="20"/>
                <w:szCs w:val="20"/>
              </w:rPr>
            </w:pPr>
            <w:r w:rsidRPr="0009113D">
              <w:rPr>
                <w:rFonts w:ascii="Arial" w:hAnsi="Arial" w:cs="Arial"/>
                <w:color w:val="58595B"/>
                <w:sz w:val="20"/>
                <w:szCs w:val="20"/>
              </w:rPr>
              <w:t>The safe use of digital technologies and online environments at the service</w:t>
            </w:r>
          </w:p>
        </w:tc>
        <w:tc>
          <w:tcPr>
            <w:tcW w:w="4174" w:type="dxa"/>
            <w:tcBorders>
              <w:top w:val="nil"/>
              <w:left w:val="nil"/>
              <w:bottom w:val="single" w:sz="8" w:space="0" w:color="auto"/>
              <w:right w:val="single" w:sz="8" w:space="0" w:color="auto"/>
            </w:tcBorders>
            <w:tcMar>
              <w:top w:w="0" w:type="dxa"/>
              <w:left w:w="108" w:type="dxa"/>
              <w:bottom w:w="0" w:type="dxa"/>
              <w:right w:w="108" w:type="dxa"/>
            </w:tcMar>
          </w:tcPr>
          <w:p w14:paraId="58682E3A" w14:textId="77777777" w:rsidR="006C0BD4" w:rsidRPr="0009113D" w:rsidRDefault="006C0BD4" w:rsidP="00D74661">
            <w:pPr>
              <w:tabs>
                <w:tab w:val="left" w:pos="7797"/>
              </w:tabs>
              <w:suppressAutoHyphens/>
              <w:autoSpaceDE w:val="0"/>
              <w:autoSpaceDN w:val="0"/>
              <w:adjustRightInd w:val="0"/>
              <w:spacing w:before="120" w:after="120" w:line="240" w:lineRule="auto"/>
              <w:ind w:right="435"/>
              <w:contextualSpacing/>
              <w:jc w:val="both"/>
              <w:textAlignment w:val="center"/>
              <w:rPr>
                <w:rFonts w:ascii="Arial" w:hAnsi="Arial" w:cs="Arial"/>
                <w:color w:val="58595B"/>
                <w:sz w:val="20"/>
                <w:szCs w:val="20"/>
              </w:rPr>
            </w:pPr>
          </w:p>
        </w:tc>
      </w:tr>
    </w:tbl>
    <w:bookmarkEnd w:id="2"/>
    <w:p w14:paraId="4626FFF7" w14:textId="61F200A4" w:rsidR="003C33C4" w:rsidRDefault="003C33C4" w:rsidP="0009113D">
      <w:pPr>
        <w:pStyle w:val="Heading1"/>
        <w:tabs>
          <w:tab w:val="left" w:pos="7797"/>
        </w:tabs>
        <w:spacing w:before="120" w:line="240" w:lineRule="auto"/>
        <w:contextualSpacing/>
        <w:jc w:val="both"/>
      </w:pPr>
      <w:r w:rsidRPr="008F7BE8">
        <w:t>Policy Statement</w:t>
      </w:r>
    </w:p>
    <w:p w14:paraId="397E7B6A" w14:textId="54480F82" w:rsidR="00183C4E" w:rsidRPr="003B0647" w:rsidRDefault="003B0647" w:rsidP="0009113D">
      <w:pPr>
        <w:tabs>
          <w:tab w:val="left" w:pos="7797"/>
        </w:tabs>
        <w:suppressAutoHyphens/>
        <w:autoSpaceDE w:val="0"/>
        <w:autoSpaceDN w:val="0"/>
        <w:adjustRightInd w:val="0"/>
        <w:spacing w:before="120" w:after="120" w:line="240" w:lineRule="auto"/>
        <w:contextualSpacing/>
        <w:jc w:val="both"/>
        <w:textAlignment w:val="center"/>
        <w:rPr>
          <w:rFonts w:ascii="Arial" w:hAnsi="Arial" w:cs="Arial"/>
          <w:color w:val="58595B"/>
          <w:lang w:val="en-GB"/>
        </w:rPr>
      </w:pPr>
      <w:r w:rsidRPr="003B0647">
        <w:rPr>
          <w:rFonts w:ascii="Arial" w:hAnsi="Arial" w:cs="Arial"/>
          <w:color w:val="58595B"/>
          <w:lang w:val="en-GB"/>
        </w:rPr>
        <w:t>TO MAINTAIN CHILDREN’S SAFETY AND RIGHT TO PRIVACY, ALL DEVICES USED FOR FAMILY DAY CARE MUST FIRST BE APPROVED BY THE COORDINATION UNIT.</w:t>
      </w:r>
    </w:p>
    <w:p w14:paraId="56B6FE8E" w14:textId="77777777" w:rsidR="00B44414" w:rsidRPr="0027492D" w:rsidRDefault="00B44414" w:rsidP="0009113D">
      <w:pPr>
        <w:tabs>
          <w:tab w:val="left" w:pos="7797"/>
        </w:tabs>
        <w:suppressAutoHyphens/>
        <w:autoSpaceDE w:val="0"/>
        <w:autoSpaceDN w:val="0"/>
        <w:adjustRightInd w:val="0"/>
        <w:spacing w:before="120" w:after="120" w:line="240" w:lineRule="auto"/>
        <w:ind w:left="360"/>
        <w:contextualSpacing/>
        <w:jc w:val="both"/>
        <w:textAlignment w:val="center"/>
        <w:rPr>
          <w:rFonts w:ascii="Arial" w:hAnsi="Arial" w:cs="Arial"/>
          <w:color w:val="58595B"/>
          <w:lang w:val="en-GB"/>
        </w:rPr>
      </w:pPr>
    </w:p>
    <w:p w14:paraId="04C97D60" w14:textId="6A349CAC" w:rsidR="003C33C4" w:rsidRPr="008F7BE8" w:rsidRDefault="003C33C4" w:rsidP="0009113D">
      <w:pPr>
        <w:pStyle w:val="Heading1"/>
        <w:tabs>
          <w:tab w:val="left" w:pos="7797"/>
        </w:tabs>
        <w:spacing w:before="120" w:line="240" w:lineRule="auto"/>
        <w:contextualSpacing/>
        <w:jc w:val="both"/>
      </w:pPr>
      <w:r w:rsidRPr="008F7BE8">
        <w:lastRenderedPageBreak/>
        <w:t>Procedures</w:t>
      </w:r>
    </w:p>
    <w:p w14:paraId="40DB8977" w14:textId="50C2F6B2" w:rsidR="003C33C4" w:rsidRDefault="00183C4E" w:rsidP="0009113D">
      <w:pPr>
        <w:pStyle w:val="Heading2"/>
        <w:tabs>
          <w:tab w:val="left" w:pos="7797"/>
        </w:tabs>
        <w:spacing w:line="240" w:lineRule="auto"/>
        <w:contextualSpacing/>
        <w:jc w:val="both"/>
      </w:pPr>
      <w:r>
        <w:t xml:space="preserve">Context  </w:t>
      </w:r>
    </w:p>
    <w:p w14:paraId="522D5DC4" w14:textId="0E18CF6F" w:rsidR="00183C4E" w:rsidRPr="00183C4E" w:rsidRDefault="00183C4E" w:rsidP="0009113D">
      <w:pPr>
        <w:tabs>
          <w:tab w:val="left" w:pos="7797"/>
        </w:tabs>
        <w:suppressAutoHyphens/>
        <w:autoSpaceDE w:val="0"/>
        <w:autoSpaceDN w:val="0"/>
        <w:adjustRightInd w:val="0"/>
        <w:spacing w:before="120" w:after="120" w:line="240" w:lineRule="auto"/>
        <w:jc w:val="both"/>
        <w:textAlignment w:val="center"/>
        <w:rPr>
          <w:rFonts w:ascii="Arial" w:hAnsi="Arial" w:cs="Arial"/>
          <w:color w:val="58595B"/>
          <w:lang w:val="en-GB"/>
        </w:rPr>
      </w:pPr>
      <w:r w:rsidRPr="00183C4E">
        <w:rPr>
          <w:rFonts w:ascii="Arial" w:hAnsi="Arial" w:cs="Arial"/>
          <w:color w:val="58595B"/>
          <w:lang w:val="en-GB"/>
        </w:rPr>
        <w:t xml:space="preserve">FDC uses digital technology and electronic devices as a tool for learning with children, documenting their learning and development, communicating with families and the wider community, supporting program planning and administration tasks and enhancing safety and security through systems such as sign in/out platforms. </w:t>
      </w:r>
      <w:r>
        <w:rPr>
          <w:rFonts w:ascii="Arial" w:hAnsi="Arial" w:cs="Arial"/>
          <w:color w:val="58595B"/>
          <w:lang w:val="en-GB"/>
        </w:rPr>
        <w:t xml:space="preserve"> </w:t>
      </w:r>
      <w:r w:rsidRPr="0009113D">
        <w:rPr>
          <w:rFonts w:ascii="Arial" w:hAnsi="Arial" w:cs="Arial"/>
          <w:color w:val="58595B"/>
          <w:lang w:val="en-GB"/>
        </w:rPr>
        <w:t>This usage must adhere to the following procedures.</w:t>
      </w:r>
      <w:r>
        <w:rPr>
          <w:rFonts w:ascii="Arial" w:hAnsi="Arial" w:cs="Arial"/>
          <w:color w:val="58595B"/>
          <w:lang w:val="en-GB"/>
        </w:rPr>
        <w:t xml:space="preserve">  </w:t>
      </w:r>
    </w:p>
    <w:p w14:paraId="3B725F1E" w14:textId="1AAEA619" w:rsidR="00183C4E" w:rsidRPr="00183C4E" w:rsidRDefault="00183C4E" w:rsidP="0009113D">
      <w:pPr>
        <w:pStyle w:val="Heading2"/>
        <w:tabs>
          <w:tab w:val="left" w:pos="7797"/>
        </w:tabs>
        <w:spacing w:line="240" w:lineRule="auto"/>
        <w:ind w:right="0"/>
        <w:contextualSpacing/>
        <w:jc w:val="both"/>
      </w:pPr>
      <w:r w:rsidRPr="00183C4E">
        <w:t xml:space="preserve">Digital Technology and Electronic Devices Used </w:t>
      </w:r>
      <w:r w:rsidR="0027492D" w:rsidRPr="001F48E2">
        <w:t>in FDC</w:t>
      </w:r>
    </w:p>
    <w:p w14:paraId="47864793" w14:textId="77777777" w:rsidR="00183C4E" w:rsidRPr="00183C4E" w:rsidRDefault="00183C4E" w:rsidP="0009113D">
      <w:pPr>
        <w:spacing w:before="120" w:after="120" w:line="240" w:lineRule="auto"/>
        <w:contextualSpacing/>
        <w:jc w:val="both"/>
        <w:rPr>
          <w:rFonts w:ascii="Arial" w:hAnsi="Arial" w:cs="Arial"/>
          <w:color w:val="595959" w:themeColor="text1" w:themeTint="A6"/>
          <w:lang w:val="en-GB"/>
        </w:rPr>
      </w:pPr>
      <w:r w:rsidRPr="00183C4E">
        <w:rPr>
          <w:rFonts w:ascii="Arial" w:hAnsi="Arial" w:cs="Arial"/>
          <w:color w:val="595959" w:themeColor="text1" w:themeTint="A6"/>
          <w:lang w:val="en-GB"/>
        </w:rPr>
        <w:t>Our FDC Service adheres to the</w:t>
      </w:r>
      <w:r w:rsidRPr="00183C4E">
        <w:rPr>
          <w:rFonts w:ascii="Arial" w:hAnsi="Arial" w:cs="Arial"/>
          <w:lang w:val="en-GB"/>
        </w:rPr>
        <w:t xml:space="preserve"> </w:t>
      </w:r>
      <w:hyperlink r:id="rId9" w:history="1">
        <w:r w:rsidRPr="00183C4E">
          <w:rPr>
            <w:rStyle w:val="Hyperlink"/>
            <w:rFonts w:ascii="Arial" w:hAnsi="Arial" w:cs="Arial"/>
            <w:lang w:val="en-GB"/>
          </w:rPr>
          <w:t>National Model Code</w:t>
        </w:r>
      </w:hyperlink>
      <w:r w:rsidRPr="00183C4E">
        <w:rPr>
          <w:rFonts w:ascii="Arial" w:hAnsi="Arial" w:cs="Arial"/>
        </w:rPr>
        <w:t xml:space="preserve"> </w:t>
      </w:r>
      <w:r w:rsidRPr="00183C4E">
        <w:rPr>
          <w:rFonts w:ascii="Arial" w:hAnsi="Arial" w:cs="Arial"/>
          <w:color w:val="595959" w:themeColor="text1" w:themeTint="A6"/>
          <w:lang w:val="en-GB"/>
        </w:rPr>
        <w:t xml:space="preserve">for taking images or videos of children. </w:t>
      </w:r>
    </w:p>
    <w:p w14:paraId="0574B2C4" w14:textId="77777777" w:rsidR="00183C4E" w:rsidRPr="00183C4E" w:rsidRDefault="00183C4E" w:rsidP="0009113D">
      <w:pPr>
        <w:pStyle w:val="ListParagraph"/>
        <w:numPr>
          <w:ilvl w:val="0"/>
          <w:numId w:val="23"/>
        </w:numPr>
        <w:spacing w:before="120" w:after="120"/>
        <w:ind w:left="357" w:hanging="357"/>
        <w:contextualSpacing w:val="0"/>
        <w:jc w:val="both"/>
        <w:rPr>
          <w:rFonts w:ascii="Arial" w:hAnsi="Arial" w:cs="Arial"/>
          <w:color w:val="595959" w:themeColor="text1" w:themeTint="A6"/>
          <w:sz w:val="22"/>
          <w:szCs w:val="22"/>
        </w:rPr>
      </w:pPr>
      <w:r w:rsidRPr="00183C4E">
        <w:rPr>
          <w:rFonts w:ascii="Arial" w:hAnsi="Arial" w:cs="Arial"/>
          <w:color w:val="595959" w:themeColor="text1" w:themeTint="A6"/>
          <w:sz w:val="22"/>
          <w:szCs w:val="22"/>
        </w:rPr>
        <w:t xml:space="preserve">The approved provider will inform staff, FDC educators, educator assistants, visitors, volunteers and family members that the use of personal electronic devices used to take photos, record audio or capture videos of children who are being educated and cared for at the FDC Service is strictly prohibited. This includes items such as tablets, phones, digital cameras, smart watches, META sunglasses and personal storage and file transfer media (such as SD cards, USB drives, hard drives and cloud storage) and other new and emerging technologies. These devices should not be in the possession of staff or visitors while working directly with children. </w:t>
      </w:r>
    </w:p>
    <w:p w14:paraId="68FAACF1" w14:textId="77777777" w:rsidR="00183C4E" w:rsidRPr="00183C4E" w:rsidRDefault="00183C4E" w:rsidP="0009113D">
      <w:pPr>
        <w:pStyle w:val="ListParagraph"/>
        <w:numPr>
          <w:ilvl w:val="0"/>
          <w:numId w:val="23"/>
        </w:numPr>
        <w:spacing w:before="120" w:after="120"/>
        <w:ind w:left="357" w:hanging="357"/>
        <w:contextualSpacing w:val="0"/>
        <w:jc w:val="both"/>
        <w:rPr>
          <w:rFonts w:ascii="Arial" w:hAnsi="Arial" w:cs="Arial"/>
          <w:color w:val="595959" w:themeColor="text1" w:themeTint="A6"/>
          <w:sz w:val="22"/>
          <w:szCs w:val="22"/>
        </w:rPr>
      </w:pPr>
      <w:r w:rsidRPr="00183C4E">
        <w:rPr>
          <w:rFonts w:ascii="Arial" w:hAnsi="Arial" w:cs="Arial"/>
          <w:color w:val="595959" w:themeColor="text1" w:themeTint="A6"/>
          <w:sz w:val="22"/>
          <w:szCs w:val="22"/>
        </w:rPr>
        <w:t xml:space="preserve">FDC educators may use and carry a personal electronic device while educating and caring for children and working directly with children, however these devices are NOT to be used to take or record images or videos of children. </w:t>
      </w:r>
    </w:p>
    <w:p w14:paraId="73C98C0A" w14:textId="77777777" w:rsidR="00183C4E" w:rsidRPr="00183C4E" w:rsidRDefault="00183C4E" w:rsidP="0009113D">
      <w:pPr>
        <w:pStyle w:val="ListParagraph"/>
        <w:numPr>
          <w:ilvl w:val="0"/>
          <w:numId w:val="23"/>
        </w:numPr>
        <w:spacing w:before="120" w:after="120"/>
        <w:ind w:left="357" w:hanging="357"/>
        <w:contextualSpacing w:val="0"/>
        <w:jc w:val="both"/>
        <w:rPr>
          <w:rFonts w:ascii="Arial" w:hAnsi="Arial" w:cs="Arial"/>
          <w:color w:val="595959" w:themeColor="text1" w:themeTint="A6"/>
          <w:sz w:val="22"/>
          <w:szCs w:val="22"/>
        </w:rPr>
      </w:pPr>
      <w:r w:rsidRPr="00183C4E">
        <w:rPr>
          <w:rFonts w:ascii="Arial" w:hAnsi="Arial" w:cs="Arial"/>
          <w:color w:val="595959" w:themeColor="text1" w:themeTint="A6"/>
          <w:sz w:val="22"/>
          <w:szCs w:val="22"/>
        </w:rPr>
        <w:t xml:space="preserve">The approved provider will inform staff and visitors of exemptions that may warrant a person to use or be in possession of a personal electronic device that can be used to take images or videos. Staff or visitors with an exemption must not use the personal device to take images or videos of children. Exemptions need to be provided for in writing by the approved provider and may include: </w:t>
      </w:r>
    </w:p>
    <w:p w14:paraId="160E4A74" w14:textId="77777777" w:rsidR="00183C4E" w:rsidRPr="0027492D" w:rsidRDefault="00183C4E"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Emergency communication during incidents such as a lost child, injury, lockdown, or evacuation</w:t>
      </w:r>
    </w:p>
    <w:p w14:paraId="3D4B107E" w14:textId="77777777" w:rsidR="00183C4E" w:rsidRPr="0027492D" w:rsidRDefault="00183C4E"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Personal health needs requiring device use (e.g. heart or blood sugar monitoring)</w:t>
      </w:r>
    </w:p>
    <w:p w14:paraId="03C48F23" w14:textId="77777777" w:rsidR="00183C4E" w:rsidRPr="0027492D" w:rsidRDefault="00183C4E"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Disability related communication needs</w:t>
      </w:r>
    </w:p>
    <w:p w14:paraId="26B3F1A1" w14:textId="77777777" w:rsidR="00183C4E" w:rsidRPr="0027492D" w:rsidRDefault="00183C4E"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Urgent family matters (e.g. critically ill or dying family member)</w:t>
      </w:r>
    </w:p>
    <w:p w14:paraId="60498501" w14:textId="77777777" w:rsidR="00183C4E" w:rsidRPr="0027492D" w:rsidRDefault="00183C4E"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Local emergency event to receive alerts (e.g. government bushfire or evacuation notifications)</w:t>
      </w:r>
    </w:p>
    <w:p w14:paraId="57A8B281" w14:textId="347F2891" w:rsidR="0027492D" w:rsidRPr="0027492D" w:rsidRDefault="0027492D" w:rsidP="0009113D">
      <w:pPr>
        <w:pStyle w:val="Heading2"/>
        <w:tabs>
          <w:tab w:val="left" w:pos="7797"/>
        </w:tabs>
        <w:spacing w:line="240" w:lineRule="auto"/>
        <w:ind w:right="0"/>
        <w:contextualSpacing/>
        <w:jc w:val="both"/>
      </w:pPr>
      <w:r w:rsidRPr="0027492D">
        <w:t xml:space="preserve">Approved Service Devices for </w:t>
      </w:r>
      <w:r>
        <w:t>FDC</w:t>
      </w:r>
      <w:r w:rsidRPr="0027492D">
        <w:t xml:space="preserve"> Educators</w:t>
      </w:r>
    </w:p>
    <w:p w14:paraId="3927012C" w14:textId="77777777" w:rsidR="0027492D" w:rsidRPr="0027492D" w:rsidRDefault="0027492D" w:rsidP="0009113D">
      <w:pPr>
        <w:pStyle w:val="Heading3"/>
        <w:tabs>
          <w:tab w:val="left" w:pos="7797"/>
        </w:tabs>
        <w:spacing w:before="120" w:after="120" w:line="240" w:lineRule="auto"/>
        <w:contextualSpacing/>
        <w:jc w:val="both"/>
        <w:rPr>
          <w:rFonts w:ascii="Arial" w:hAnsi="Arial" w:cs="Arial"/>
          <w:color w:val="7F7F7F" w:themeColor="text1" w:themeTint="80"/>
        </w:rPr>
      </w:pPr>
      <w:r w:rsidRPr="0027492D">
        <w:rPr>
          <w:rFonts w:ascii="Arial" w:hAnsi="Arial" w:cs="Arial"/>
          <w:color w:val="7F7F7F" w:themeColor="text1" w:themeTint="80"/>
        </w:rPr>
        <w:t>How to request to register a business device/s for approval</w:t>
      </w:r>
    </w:p>
    <w:p w14:paraId="2864BB58" w14:textId="77777777" w:rsidR="0027492D" w:rsidRPr="0027492D" w:rsidRDefault="0027492D" w:rsidP="0009113D">
      <w:pPr>
        <w:pStyle w:val="ListParagraph"/>
        <w:numPr>
          <w:ilvl w:val="0"/>
          <w:numId w:val="26"/>
        </w:numPr>
        <w:spacing w:before="120" w:after="120"/>
        <w:contextualSpacing w:val="0"/>
        <w:jc w:val="both"/>
        <w:rPr>
          <w:rFonts w:ascii="Arial" w:hAnsi="Arial" w:cs="Arial"/>
          <w:color w:val="595959" w:themeColor="text1" w:themeTint="A6"/>
          <w:sz w:val="22"/>
          <w:szCs w:val="22"/>
        </w:rPr>
      </w:pPr>
      <w:bookmarkStart w:id="4" w:name="_Hlk209618661"/>
      <w:r w:rsidRPr="0027492D">
        <w:rPr>
          <w:rFonts w:ascii="Arial" w:hAnsi="Arial" w:cs="Arial"/>
          <w:color w:val="595959" w:themeColor="text1" w:themeTint="A6"/>
          <w:sz w:val="22"/>
          <w:szCs w:val="22"/>
        </w:rPr>
        <w:t xml:space="preserve">To maintain compliance and safeguard children’s privacy, </w:t>
      </w:r>
      <w:r w:rsidRPr="0027492D">
        <w:rPr>
          <w:rFonts w:ascii="Arial" w:hAnsi="Arial" w:cs="Arial"/>
          <w:b/>
          <w:bCs/>
          <w:color w:val="595959" w:themeColor="text1" w:themeTint="A6"/>
          <w:sz w:val="22"/>
          <w:szCs w:val="22"/>
        </w:rPr>
        <w:t xml:space="preserve">all </w:t>
      </w:r>
      <w:r w:rsidRPr="0027492D">
        <w:rPr>
          <w:rFonts w:ascii="Arial" w:hAnsi="Arial" w:cs="Arial"/>
          <w:color w:val="595959" w:themeColor="text1" w:themeTint="A6"/>
          <w:sz w:val="22"/>
          <w:szCs w:val="22"/>
        </w:rPr>
        <w:t>devices used for Family Day Care must first be approved by the Coordination Unit.</w:t>
      </w:r>
    </w:p>
    <w:bookmarkEnd w:id="4"/>
    <w:p w14:paraId="3B73E7F3" w14:textId="77777777" w:rsidR="0027492D" w:rsidRPr="0027492D" w:rsidRDefault="0027492D" w:rsidP="003B654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Educators will be required to submit details of their devices for approval via the below snap form </w:t>
      </w:r>
    </w:p>
    <w:p w14:paraId="68962BF8" w14:textId="77777777" w:rsidR="0027492D" w:rsidRPr="0027492D" w:rsidRDefault="0027492D" w:rsidP="003B654D">
      <w:pPr>
        <w:spacing w:before="120" w:after="120" w:line="240" w:lineRule="auto"/>
        <w:jc w:val="both"/>
      </w:pPr>
      <w:r w:rsidRPr="0027492D">
        <w:t xml:space="preserve">              </w:t>
      </w:r>
      <w:hyperlink r:id="rId10" w:history="1">
        <w:r w:rsidRPr="0027492D">
          <w:rPr>
            <w:rStyle w:val="Hyperlink"/>
          </w:rPr>
          <w:t>FDC Application for Service Registered Device</w:t>
        </w:r>
      </w:hyperlink>
    </w:p>
    <w:p w14:paraId="6421A900" w14:textId="77777777" w:rsidR="0027492D" w:rsidRPr="0027492D" w:rsidRDefault="0027492D" w:rsidP="003B654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Educators must have a business only email address at the time of application for a service registered device. </w:t>
      </w:r>
    </w:p>
    <w:p w14:paraId="7A5D5204" w14:textId="77777777" w:rsidR="0027492D" w:rsidRPr="0027492D" w:rsidRDefault="0027492D"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Only approved devices may be used to store, transfer, or manage Family Day Care records, including images of children and be accessed by the FDC Educator only.</w:t>
      </w:r>
    </w:p>
    <w:p w14:paraId="69206EAB" w14:textId="56067B0B" w:rsidR="0027492D" w:rsidRPr="0027492D" w:rsidRDefault="0027492D"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lastRenderedPageBreak/>
        <w:t xml:space="preserve">The </w:t>
      </w:r>
      <w:r w:rsidR="00045916">
        <w:rPr>
          <w:rFonts w:ascii="Arial" w:hAnsi="Arial" w:cs="Arial"/>
          <w:color w:val="595959" w:themeColor="text1" w:themeTint="A6"/>
          <w:sz w:val="22"/>
          <w:szCs w:val="22"/>
        </w:rPr>
        <w:t>Coordination Unit</w:t>
      </w:r>
      <w:r w:rsidRPr="0027492D">
        <w:rPr>
          <w:rFonts w:ascii="Arial" w:hAnsi="Arial" w:cs="Arial"/>
          <w:color w:val="595959" w:themeColor="text1" w:themeTint="A6"/>
          <w:sz w:val="22"/>
          <w:szCs w:val="22"/>
        </w:rPr>
        <w:t xml:space="preserve"> will assess the application within 3 business days, contacting the Educator to further discuss and complete a thorough risk assessment based on the Educator’s unique setting.</w:t>
      </w:r>
    </w:p>
    <w:p w14:paraId="1C4282D8" w14:textId="77777777" w:rsidR="0027492D" w:rsidRPr="0027492D" w:rsidRDefault="0027492D"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Should the requested device/s meet regulatory requirements the Educator will be provided an approval letter, approved device poster for display and completed risk assessment.</w:t>
      </w:r>
    </w:p>
    <w:p w14:paraId="3EA26173" w14:textId="77777777" w:rsidR="0027492D" w:rsidRPr="0027492D" w:rsidRDefault="0027492D" w:rsidP="0009113D">
      <w:pPr>
        <w:pStyle w:val="ListParagraph"/>
        <w:numPr>
          <w:ilvl w:val="0"/>
          <w:numId w:val="24"/>
        </w:numPr>
        <w:spacing w:before="120" w:after="120"/>
        <w:ind w:left="714"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The Educators families will receive an email of the Educators approved device/s and contact details to ensure their understanding and inclusion in the process. </w:t>
      </w:r>
    </w:p>
    <w:p w14:paraId="76814F77" w14:textId="77777777" w:rsidR="0027492D" w:rsidRPr="0027492D" w:rsidRDefault="0027492D" w:rsidP="009F176E">
      <w:pPr>
        <w:shd w:val="clear" w:color="auto" w:fill="D9D9D9" w:themeFill="background1" w:themeFillShade="D9"/>
        <w:spacing w:before="120" w:after="120" w:line="240" w:lineRule="auto"/>
        <w:ind w:left="426"/>
        <w:contextualSpacing/>
        <w:jc w:val="both"/>
        <w:rPr>
          <w:b/>
          <w:bCs/>
          <w:color w:val="595959" w:themeColor="text1" w:themeTint="A6"/>
          <w:lang w:val="en-US"/>
        </w:rPr>
      </w:pPr>
      <w:r w:rsidRPr="0027492D">
        <w:rPr>
          <w:b/>
          <w:bCs/>
          <w:color w:val="595959" w:themeColor="text1" w:themeTint="A6"/>
          <w:lang w:val="en-US"/>
        </w:rPr>
        <w:t>Until a FDC business device/s is approved, Educators are not permitted to take images or videos of children while providing Early Childhood Education and Care.</w:t>
      </w:r>
    </w:p>
    <w:p w14:paraId="44F83E1E" w14:textId="77777777" w:rsidR="0027492D" w:rsidRDefault="0027492D" w:rsidP="0009113D">
      <w:pPr>
        <w:pStyle w:val="ListParagraph"/>
        <w:numPr>
          <w:ilvl w:val="0"/>
          <w:numId w:val="26"/>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Windermere FDC Service will maintain a register of all electronic devices purchased for and used within the FDC Service for both employees and Educators. This register will include details such as the identification/serial code, device type, intended use, assigned user, security settings, and any features related to connectivity, data storage, or recording capabilities. </w:t>
      </w:r>
    </w:p>
    <w:p w14:paraId="33993A4C" w14:textId="77777777" w:rsidR="0027492D" w:rsidRDefault="0027492D" w:rsidP="0009113D">
      <w:pPr>
        <w:pStyle w:val="ListParagraph"/>
        <w:numPr>
          <w:ilvl w:val="0"/>
          <w:numId w:val="26"/>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Devices recorded in the register may include, but are not limited to, computers, tablets, mobile phones, cameras, CCTV systems, audio recorders, baby monitors, cameras, SD/memory cards, USB’s and any other internet-connected or data-enabled devices used within the FDC Service. </w:t>
      </w:r>
    </w:p>
    <w:p w14:paraId="59D28E80" w14:textId="185E42B7" w:rsidR="0027492D" w:rsidRPr="0027492D" w:rsidRDefault="0027492D" w:rsidP="0009113D">
      <w:pPr>
        <w:pStyle w:val="ListParagraph"/>
        <w:numPr>
          <w:ilvl w:val="0"/>
          <w:numId w:val="26"/>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Electronic devices approved by and registered with the FDC Service will be stored in a secure location at close of business and not utilised by any individual other than the FDC Educator</w:t>
      </w:r>
      <w:r>
        <w:rPr>
          <w:rFonts w:ascii="Arial" w:hAnsi="Arial" w:cs="Arial"/>
          <w:color w:val="595959" w:themeColor="text1" w:themeTint="A6"/>
          <w:sz w:val="22"/>
          <w:szCs w:val="22"/>
        </w:rPr>
        <w:t>.</w:t>
      </w:r>
    </w:p>
    <w:p w14:paraId="43FC2BB8" w14:textId="77777777" w:rsidR="0027492D" w:rsidRPr="0027492D" w:rsidRDefault="0027492D" w:rsidP="0009113D">
      <w:pPr>
        <w:pStyle w:val="Heading3"/>
        <w:tabs>
          <w:tab w:val="left" w:pos="7797"/>
        </w:tabs>
        <w:spacing w:before="120" w:after="120" w:line="240" w:lineRule="auto"/>
        <w:contextualSpacing/>
        <w:jc w:val="both"/>
        <w:rPr>
          <w:rFonts w:ascii="Arial" w:hAnsi="Arial" w:cs="Arial"/>
          <w:color w:val="7F7F7F" w:themeColor="text1" w:themeTint="80"/>
        </w:rPr>
      </w:pPr>
      <w:r w:rsidRPr="0027492D">
        <w:rPr>
          <w:rFonts w:ascii="Arial" w:hAnsi="Arial" w:cs="Arial"/>
          <w:color w:val="7F7F7F" w:themeColor="text1" w:themeTint="80"/>
        </w:rPr>
        <w:t>Safe storage of digital content</w:t>
      </w:r>
    </w:p>
    <w:p w14:paraId="3C26199F" w14:textId="77777777" w:rsidR="0027492D" w:rsidRPr="0027492D" w:rsidRDefault="0027492D" w:rsidP="0009113D">
      <w:pPr>
        <w:pStyle w:val="ListParagraph"/>
        <w:numPr>
          <w:ilvl w:val="0"/>
          <w:numId w:val="27"/>
        </w:numPr>
        <w:spacing w:before="120" w:after="120"/>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Images and recordings of children must always be stored in a safe, secure, and private manner on an approved service device only.</w:t>
      </w:r>
    </w:p>
    <w:p w14:paraId="680DDBF0" w14:textId="4FE83328" w:rsidR="0027492D" w:rsidRPr="003B654D" w:rsidRDefault="0027492D" w:rsidP="00565AF2">
      <w:pPr>
        <w:pStyle w:val="ListParagraph"/>
        <w:numPr>
          <w:ilvl w:val="0"/>
          <w:numId w:val="27"/>
        </w:numPr>
        <w:spacing w:before="120" w:after="120"/>
        <w:contextualSpacing w:val="0"/>
        <w:jc w:val="both"/>
        <w:rPr>
          <w:rFonts w:ascii="Arial" w:hAnsi="Arial" w:cs="Arial"/>
          <w:color w:val="595959" w:themeColor="text1" w:themeTint="A6"/>
          <w:sz w:val="22"/>
          <w:szCs w:val="22"/>
        </w:rPr>
      </w:pPr>
      <w:r w:rsidRPr="003B654D">
        <w:rPr>
          <w:rFonts w:ascii="Arial" w:hAnsi="Arial" w:cs="Arial"/>
          <w:color w:val="595959" w:themeColor="text1" w:themeTint="A6"/>
          <w:sz w:val="22"/>
          <w:szCs w:val="22"/>
        </w:rPr>
        <w:t xml:space="preserve">Personal cloud services, social media, or unapproved applications </w:t>
      </w:r>
      <w:r w:rsidRPr="003B654D">
        <w:rPr>
          <w:rFonts w:ascii="Arial" w:hAnsi="Arial" w:cs="Arial"/>
          <w:b/>
          <w:bCs/>
          <w:color w:val="595959" w:themeColor="text1" w:themeTint="A6"/>
          <w:sz w:val="22"/>
          <w:szCs w:val="22"/>
        </w:rPr>
        <w:t xml:space="preserve">must not </w:t>
      </w:r>
      <w:r w:rsidRPr="003B654D">
        <w:rPr>
          <w:rFonts w:ascii="Arial" w:hAnsi="Arial" w:cs="Arial"/>
          <w:color w:val="595959" w:themeColor="text1" w:themeTint="A6"/>
          <w:sz w:val="22"/>
          <w:szCs w:val="22"/>
        </w:rPr>
        <w:t>be used for storing or sharing images.</w:t>
      </w:r>
      <w:r w:rsidR="003B654D" w:rsidRPr="003B654D">
        <w:rPr>
          <w:rFonts w:ascii="Arial" w:hAnsi="Arial" w:cs="Arial"/>
          <w:color w:val="595959" w:themeColor="text1" w:themeTint="A6"/>
          <w:sz w:val="22"/>
          <w:szCs w:val="22"/>
        </w:rPr>
        <w:t xml:space="preserve"> </w:t>
      </w:r>
      <w:r w:rsidRPr="003B654D">
        <w:rPr>
          <w:rFonts w:ascii="Arial" w:hAnsi="Arial" w:cs="Arial"/>
          <w:color w:val="595959" w:themeColor="text1" w:themeTint="A6"/>
          <w:sz w:val="22"/>
          <w:szCs w:val="22"/>
        </w:rPr>
        <w:t>This means any device approved for taking/storing/sharing images must have iCloud or other cloud-based storage settings turned OFF.</w:t>
      </w:r>
    </w:p>
    <w:p w14:paraId="76BB73BB" w14:textId="77777777" w:rsidR="0027492D" w:rsidRPr="0027492D" w:rsidRDefault="0027492D" w:rsidP="0009113D">
      <w:pPr>
        <w:spacing w:before="120" w:after="120" w:line="240" w:lineRule="auto"/>
        <w:ind w:firstLine="360"/>
        <w:jc w:val="both"/>
        <w:rPr>
          <w:rFonts w:ascii="Arial" w:hAnsi="Arial" w:cs="Arial"/>
          <w:sz w:val="20"/>
          <w:szCs w:val="20"/>
        </w:rPr>
      </w:pPr>
      <w:hyperlink r:id="rId11" w:history="1">
        <w:r w:rsidRPr="0027492D">
          <w:rPr>
            <w:rStyle w:val="Hyperlink"/>
            <w:rFonts w:ascii="Arial" w:hAnsi="Arial" w:cs="Arial"/>
            <w:sz w:val="20"/>
            <w:szCs w:val="20"/>
            <w:lang w:val="en-GB"/>
          </w:rPr>
          <w:t>How to turn off iCloud Photos – Apple Support (AU)</w:t>
        </w:r>
      </w:hyperlink>
    </w:p>
    <w:p w14:paraId="1053BC35" w14:textId="77777777" w:rsidR="0027492D" w:rsidRPr="0027492D" w:rsidRDefault="0027492D" w:rsidP="0009113D">
      <w:pPr>
        <w:pStyle w:val="ListParagraph"/>
        <w:numPr>
          <w:ilvl w:val="0"/>
          <w:numId w:val="27"/>
        </w:numPr>
        <w:spacing w:before="120" w:after="120"/>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All approved devices must be password protected, and access restricted to authorised users only (this should only be the Educator providing Education and Care).</w:t>
      </w:r>
    </w:p>
    <w:p w14:paraId="55C3C8DA" w14:textId="1111FCD3" w:rsidR="0027492D" w:rsidRPr="0027492D" w:rsidRDefault="0027492D" w:rsidP="0009113D">
      <w:pPr>
        <w:pStyle w:val="Heading2"/>
        <w:tabs>
          <w:tab w:val="left" w:pos="7797"/>
        </w:tabs>
        <w:spacing w:line="240" w:lineRule="auto"/>
        <w:ind w:right="0"/>
        <w:contextualSpacing/>
        <w:jc w:val="both"/>
      </w:pPr>
      <w:r w:rsidRPr="0027492D">
        <w:t xml:space="preserve">Images </w:t>
      </w:r>
      <w:r>
        <w:t>a</w:t>
      </w:r>
      <w:r w:rsidRPr="0027492D">
        <w:t>nd Videos</w:t>
      </w:r>
    </w:p>
    <w:p w14:paraId="7AE5CDD2" w14:textId="77777777" w:rsid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bookmarkStart w:id="5" w:name="_Hlk209708826"/>
      <w:r w:rsidRPr="0027492D">
        <w:rPr>
          <w:rFonts w:ascii="Arial" w:hAnsi="Arial" w:cs="Arial"/>
          <w:color w:val="595959" w:themeColor="text1" w:themeTint="A6"/>
          <w:sz w:val="22"/>
          <w:szCs w:val="22"/>
        </w:rPr>
        <w:t xml:space="preserve">The approved provider is responsible for determining who is authorised to take, use, store and destroy images and videos of children using approved service issued digital devices. </w:t>
      </w:r>
    </w:p>
    <w:p w14:paraId="2A7747A2" w14:textId="77777777" w:rsid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Images and videos will be stored securely with password protection, with access limited to authorised personnel only. </w:t>
      </w:r>
    </w:p>
    <w:bookmarkEnd w:id="5"/>
    <w:p w14:paraId="57CC759F" w14:textId="77777777" w:rsid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Images and videos of children must only be taken and used in accordance with FDC Service policies, and careful consideration given to the purpose of the image or video. </w:t>
      </w:r>
    </w:p>
    <w:p w14:paraId="52FD3D5E" w14:textId="3D03D9EF" w:rsidR="0027492D" w:rsidRP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FDC educators and FDC coordinators will engage in discussions that consider the intent, appropriateness, context and consent involved in capturing and using the images and videos, ensuring the process aligns with children’s learning, wellbeing and right to privacy.  </w:t>
      </w:r>
    </w:p>
    <w:p w14:paraId="0CCDD293" w14:textId="77777777" w:rsid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FDC Educators will only take images, recordings or videos of children with an approved service device whilst providing Education and Care as approved by the Windermere Coordination Unit. </w:t>
      </w:r>
    </w:p>
    <w:p w14:paraId="582827BF" w14:textId="1F8001B2" w:rsidR="0027492D" w:rsidRP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FDC Educators will only store images, recordings or videos of children on approved service devices as approved by the Windermere Coordination Unit. </w:t>
      </w:r>
    </w:p>
    <w:p w14:paraId="1A543781" w14:textId="1B6923EF" w:rsid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lastRenderedPageBreak/>
        <w:t xml:space="preserve">Our FDC </w:t>
      </w:r>
      <w:r>
        <w:rPr>
          <w:rFonts w:ascii="Arial" w:hAnsi="Arial" w:cs="Arial"/>
          <w:color w:val="595959" w:themeColor="text1" w:themeTint="A6"/>
          <w:sz w:val="22"/>
          <w:szCs w:val="22"/>
        </w:rPr>
        <w:t>S</w:t>
      </w:r>
      <w:r w:rsidRPr="0027492D">
        <w:rPr>
          <w:rFonts w:ascii="Arial" w:hAnsi="Arial" w:cs="Arial"/>
          <w:color w:val="595959" w:themeColor="text1" w:themeTint="A6"/>
          <w:sz w:val="22"/>
          <w:szCs w:val="22"/>
        </w:rPr>
        <w:t xml:space="preserve">ervice will regularly review how digital data, including images and videos of children, is stored. </w:t>
      </w:r>
    </w:p>
    <w:p w14:paraId="1A675E1B" w14:textId="7792934E" w:rsidR="0027492D" w:rsidRPr="00365AC6"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 xml:space="preserve">FDC Educators will not use cloud-based storage on any approved service devices. Digital data stored at the FDC Service will be destroyed in accordance with the </w:t>
      </w:r>
      <w:r w:rsidRPr="00365AC6">
        <w:rPr>
          <w:rFonts w:ascii="Arial" w:hAnsi="Arial" w:cs="Arial"/>
          <w:i/>
          <w:iCs/>
          <w:color w:val="595959" w:themeColor="text1" w:themeTint="A6"/>
          <w:sz w:val="22"/>
          <w:szCs w:val="22"/>
        </w:rPr>
        <w:t>Record Keeping Policy</w:t>
      </w:r>
      <w:r w:rsidRPr="00365AC6">
        <w:rPr>
          <w:rFonts w:ascii="Arial" w:hAnsi="Arial" w:cs="Arial"/>
          <w:color w:val="595959" w:themeColor="text1" w:themeTint="A6"/>
          <w:sz w:val="22"/>
          <w:szCs w:val="22"/>
        </w:rPr>
        <w:t xml:space="preserve">. </w:t>
      </w:r>
    </w:p>
    <w:p w14:paraId="1789BA1C" w14:textId="2BE20F08" w:rsidR="0027492D" w:rsidRPr="0027492D" w:rsidRDefault="0027492D" w:rsidP="0009113D">
      <w:pPr>
        <w:pStyle w:val="ListParagraph"/>
        <w:numPr>
          <w:ilvl w:val="0"/>
          <w:numId w:val="28"/>
        </w:numPr>
        <w:spacing w:before="120" w:after="120"/>
        <w:ind w:left="357" w:hanging="357"/>
        <w:contextualSpacing w:val="0"/>
        <w:jc w:val="both"/>
        <w:rPr>
          <w:rFonts w:ascii="Arial" w:hAnsi="Arial" w:cs="Arial"/>
          <w:color w:val="595959" w:themeColor="text1" w:themeTint="A6"/>
          <w:sz w:val="22"/>
          <w:szCs w:val="22"/>
        </w:rPr>
      </w:pPr>
      <w:r w:rsidRPr="0027492D">
        <w:rPr>
          <w:rFonts w:ascii="Arial" w:hAnsi="Arial" w:cs="Arial"/>
          <w:color w:val="595959" w:themeColor="text1" w:themeTint="A6"/>
          <w:sz w:val="22"/>
          <w:szCs w:val="22"/>
        </w:rPr>
        <w:t>The approved provider and FDC educator will ensure staff, educators, visitors and volunteers do not transfer images or videos from FDC Service issued devices to personal devices. Unauthorised transferring of digital data may result in disciplinary action and/or Educator deregistration.</w:t>
      </w:r>
    </w:p>
    <w:p w14:paraId="039E0EA8" w14:textId="6D2CE9EE" w:rsidR="0027492D" w:rsidRPr="0030784C" w:rsidRDefault="0030784C" w:rsidP="0009113D">
      <w:pPr>
        <w:pStyle w:val="Heading2"/>
        <w:tabs>
          <w:tab w:val="left" w:pos="7797"/>
        </w:tabs>
        <w:spacing w:line="240" w:lineRule="auto"/>
        <w:ind w:right="0"/>
        <w:contextualSpacing/>
        <w:jc w:val="both"/>
      </w:pPr>
      <w:r w:rsidRPr="0030784C">
        <w:t xml:space="preserve">Physical Environment and Active Supervision </w:t>
      </w:r>
    </w:p>
    <w:p w14:paraId="61A5026B" w14:textId="77777777" w:rsidR="0027492D" w:rsidRPr="00404FB9" w:rsidRDefault="0027492D" w:rsidP="0009113D">
      <w:pPr>
        <w:pStyle w:val="ListParagraph"/>
        <w:numPr>
          <w:ilvl w:val="0"/>
          <w:numId w:val="29"/>
        </w:numPr>
        <w:spacing w:before="120" w:after="120"/>
        <w:contextualSpacing w:val="0"/>
        <w:jc w:val="both"/>
        <w:rPr>
          <w:rFonts w:ascii="Arial" w:hAnsi="Arial" w:cs="Arial"/>
          <w:color w:val="595959" w:themeColor="text1" w:themeTint="A6"/>
          <w:sz w:val="22"/>
          <w:szCs w:val="22"/>
        </w:rPr>
      </w:pPr>
      <w:r w:rsidRPr="00404FB9">
        <w:rPr>
          <w:rFonts w:ascii="Arial" w:hAnsi="Arial" w:cs="Arial"/>
          <w:color w:val="595959" w:themeColor="text1" w:themeTint="A6"/>
          <w:sz w:val="22"/>
          <w:szCs w:val="22"/>
        </w:rPr>
        <w:t>The approved provider, nominated supervisor, management and FDC educators will:</w:t>
      </w:r>
    </w:p>
    <w:p w14:paraId="125AB657" w14:textId="42FE15B8" w:rsidR="0027492D" w:rsidRPr="00404FB9" w:rsidRDefault="00C21420" w:rsidP="0009113D">
      <w:pPr>
        <w:pStyle w:val="ListParagraph"/>
        <w:numPr>
          <w:ilvl w:val="1"/>
          <w:numId w:val="29"/>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0027492D" w:rsidRPr="00404FB9">
        <w:rPr>
          <w:rFonts w:ascii="Arial" w:hAnsi="Arial" w:cs="Arial"/>
          <w:color w:val="595959" w:themeColor="text1" w:themeTint="A6"/>
          <w:sz w:val="22"/>
          <w:szCs w:val="22"/>
        </w:rPr>
        <w:t>nsure children are always supervised and never left unattended whilst an electronic device is being utilised and/or connected to the internet</w:t>
      </w:r>
    </w:p>
    <w:p w14:paraId="3D11D78F" w14:textId="553C5FF6" w:rsidR="0027492D" w:rsidRPr="00404FB9" w:rsidRDefault="00C21420" w:rsidP="0009113D">
      <w:pPr>
        <w:pStyle w:val="ListParagraph"/>
        <w:numPr>
          <w:ilvl w:val="1"/>
          <w:numId w:val="29"/>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0027492D" w:rsidRPr="00404FB9">
        <w:rPr>
          <w:rFonts w:ascii="Arial" w:hAnsi="Arial" w:cs="Arial"/>
          <w:color w:val="595959" w:themeColor="text1" w:themeTint="A6"/>
          <w:sz w:val="22"/>
          <w:szCs w:val="22"/>
        </w:rPr>
        <w:t>rovide a child safe environment to children- reminding them if they encounter anything unexpected that makes them feel uncomfortable, scared or upset, they can seek support from educators</w:t>
      </w:r>
    </w:p>
    <w:p w14:paraId="70876C60" w14:textId="6BE31C33" w:rsidR="0027492D" w:rsidRPr="00404FB9" w:rsidRDefault="00C21420" w:rsidP="0009113D">
      <w:pPr>
        <w:pStyle w:val="ListParagraph"/>
        <w:numPr>
          <w:ilvl w:val="1"/>
          <w:numId w:val="29"/>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R</w:t>
      </w:r>
      <w:r w:rsidR="0027492D" w:rsidRPr="00404FB9">
        <w:rPr>
          <w:rFonts w:ascii="Arial" w:hAnsi="Arial" w:cs="Arial"/>
          <w:color w:val="595959" w:themeColor="text1" w:themeTint="A6"/>
          <w:sz w:val="22"/>
          <w:szCs w:val="22"/>
        </w:rPr>
        <w:t>eflect on our FDC Service residence or approved venue physical environment, layout and design to ensure it supports child safe practices when children are engaged in using technology</w:t>
      </w:r>
    </w:p>
    <w:p w14:paraId="1655A081" w14:textId="27ED765D" w:rsidR="0027492D" w:rsidRPr="00404FB9" w:rsidRDefault="00C21420" w:rsidP="0009113D">
      <w:pPr>
        <w:pStyle w:val="ListParagraph"/>
        <w:numPr>
          <w:ilvl w:val="2"/>
          <w:numId w:val="29"/>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0027492D" w:rsidRPr="00404FB9">
        <w:rPr>
          <w:rFonts w:ascii="Arial" w:hAnsi="Arial" w:cs="Arial"/>
          <w:color w:val="595959" w:themeColor="text1" w:themeTint="A6"/>
          <w:sz w:val="22"/>
          <w:szCs w:val="22"/>
        </w:rPr>
        <w:t xml:space="preserve">erform regular audits to identify risks to children’s safety and changes in room environment set-ups that can indicate areas of higher-risk and become supervision ‘blind </w:t>
      </w:r>
      <w:proofErr w:type="gramStart"/>
      <w:r w:rsidR="0027492D" w:rsidRPr="00404FB9">
        <w:rPr>
          <w:rFonts w:ascii="Arial" w:hAnsi="Arial" w:cs="Arial"/>
          <w:color w:val="595959" w:themeColor="text1" w:themeTint="A6"/>
          <w:sz w:val="22"/>
          <w:szCs w:val="22"/>
        </w:rPr>
        <w:t>spots’</w:t>
      </w:r>
      <w:proofErr w:type="gramEnd"/>
      <w:r w:rsidR="009F176E">
        <w:rPr>
          <w:rFonts w:ascii="Arial" w:hAnsi="Arial" w:cs="Arial"/>
          <w:color w:val="595959" w:themeColor="text1" w:themeTint="A6"/>
          <w:sz w:val="22"/>
          <w:szCs w:val="22"/>
        </w:rPr>
        <w:t>.</w:t>
      </w:r>
    </w:p>
    <w:p w14:paraId="6DFB31A1" w14:textId="1E508EA1" w:rsidR="0027492D" w:rsidRPr="00404FB9" w:rsidRDefault="00C21420" w:rsidP="0009113D">
      <w:pPr>
        <w:pStyle w:val="ListParagraph"/>
        <w:numPr>
          <w:ilvl w:val="2"/>
          <w:numId w:val="29"/>
        </w:numPr>
        <w:spacing w:before="120" w:after="120"/>
        <w:contextualSpacing w:val="0"/>
        <w:jc w:val="both"/>
        <w:rPr>
          <w:rFonts w:ascii="Arial" w:hAnsi="Arial" w:cs="Arial"/>
          <w:color w:val="595959" w:themeColor="text1" w:themeTint="A6"/>
          <w:sz w:val="22"/>
          <w:szCs w:val="22"/>
        </w:rPr>
      </w:pPr>
      <w:r w:rsidRPr="00404FB9">
        <w:rPr>
          <w:rFonts w:ascii="Arial" w:hAnsi="Arial" w:cs="Arial"/>
          <w:color w:val="595959" w:themeColor="text1" w:themeTint="A6"/>
          <w:sz w:val="22"/>
          <w:szCs w:val="22"/>
        </w:rPr>
        <w:t xml:space="preserve">Only permit children to use devices in open areas where </w:t>
      </w:r>
      <w:r w:rsidR="009F176E">
        <w:rPr>
          <w:rFonts w:ascii="Arial" w:hAnsi="Arial" w:cs="Arial"/>
          <w:color w:val="595959" w:themeColor="text1" w:themeTint="A6"/>
          <w:sz w:val="22"/>
          <w:szCs w:val="22"/>
        </w:rPr>
        <w:t>FDC</w:t>
      </w:r>
      <w:r w:rsidRPr="00404FB9">
        <w:rPr>
          <w:rFonts w:ascii="Arial" w:hAnsi="Arial" w:cs="Arial"/>
          <w:color w:val="595959" w:themeColor="text1" w:themeTint="A6"/>
          <w:sz w:val="22"/>
          <w:szCs w:val="22"/>
        </w:rPr>
        <w:t xml:space="preserve"> educators can monitor children’s use</w:t>
      </w:r>
      <w:r w:rsidR="009F176E">
        <w:rPr>
          <w:rFonts w:ascii="Arial" w:hAnsi="Arial" w:cs="Arial"/>
          <w:color w:val="595959" w:themeColor="text1" w:themeTint="A6"/>
          <w:sz w:val="22"/>
          <w:szCs w:val="22"/>
        </w:rPr>
        <w:t>.</w:t>
      </w:r>
    </w:p>
    <w:p w14:paraId="58ABD33D" w14:textId="7643F3D0" w:rsidR="0027492D" w:rsidRPr="00404FB9" w:rsidRDefault="00C21420" w:rsidP="0009113D">
      <w:pPr>
        <w:pStyle w:val="ListParagraph"/>
        <w:numPr>
          <w:ilvl w:val="2"/>
          <w:numId w:val="29"/>
        </w:numPr>
        <w:spacing w:before="120" w:after="120"/>
        <w:contextualSpacing w:val="0"/>
        <w:jc w:val="both"/>
        <w:rPr>
          <w:rFonts w:ascii="Arial" w:hAnsi="Arial" w:cs="Arial"/>
          <w:color w:val="595959" w:themeColor="text1" w:themeTint="A6"/>
          <w:sz w:val="22"/>
          <w:szCs w:val="22"/>
        </w:rPr>
      </w:pPr>
      <w:r w:rsidRPr="00404FB9">
        <w:rPr>
          <w:rFonts w:ascii="Arial" w:hAnsi="Arial" w:cs="Arial"/>
          <w:color w:val="595959" w:themeColor="text1" w:themeTint="A6"/>
          <w:sz w:val="22"/>
          <w:szCs w:val="22"/>
        </w:rPr>
        <w:t>Be aware of high-risk behaviours for children online, including uploading private information or images, engaging with inappropriate content (inadvertently or purposefully), making in-app purchases, and interacting with unsafe individuals</w:t>
      </w:r>
      <w:r w:rsidR="009F176E">
        <w:rPr>
          <w:rFonts w:ascii="Arial" w:hAnsi="Arial" w:cs="Arial"/>
          <w:color w:val="595959" w:themeColor="text1" w:themeTint="A6"/>
          <w:sz w:val="22"/>
          <w:szCs w:val="22"/>
        </w:rPr>
        <w:t>.</w:t>
      </w:r>
    </w:p>
    <w:p w14:paraId="52D3BEC6" w14:textId="137C8757" w:rsidR="0027492D" w:rsidRPr="00404FB9" w:rsidRDefault="00C21420" w:rsidP="0009113D">
      <w:pPr>
        <w:pStyle w:val="ListParagraph"/>
        <w:numPr>
          <w:ilvl w:val="2"/>
          <w:numId w:val="29"/>
        </w:numPr>
        <w:spacing w:before="120" w:after="120"/>
        <w:contextualSpacing w:val="0"/>
        <w:jc w:val="both"/>
        <w:rPr>
          <w:rFonts w:ascii="Arial" w:hAnsi="Arial" w:cs="Arial"/>
          <w:color w:val="595959" w:themeColor="text1" w:themeTint="A6"/>
          <w:sz w:val="22"/>
          <w:szCs w:val="22"/>
        </w:rPr>
      </w:pPr>
      <w:r w:rsidRPr="00404FB9">
        <w:rPr>
          <w:rFonts w:ascii="Arial" w:hAnsi="Arial" w:cs="Arial"/>
          <w:color w:val="595959" w:themeColor="text1" w:themeTint="A6"/>
          <w:sz w:val="22"/>
          <w:szCs w:val="22"/>
        </w:rPr>
        <w:t xml:space="preserve">Ensure all visitors and volunteers are </w:t>
      </w:r>
      <w:proofErr w:type="gramStart"/>
      <w:r w:rsidRPr="00404FB9">
        <w:rPr>
          <w:rFonts w:ascii="Arial" w:hAnsi="Arial" w:cs="Arial"/>
          <w:color w:val="595959" w:themeColor="text1" w:themeTint="A6"/>
          <w:sz w:val="22"/>
          <w:szCs w:val="22"/>
        </w:rPr>
        <w:t>supervised at all times</w:t>
      </w:r>
      <w:proofErr w:type="gramEnd"/>
      <w:r w:rsidR="009F176E">
        <w:rPr>
          <w:rFonts w:ascii="Arial" w:hAnsi="Arial" w:cs="Arial"/>
          <w:color w:val="595959" w:themeColor="text1" w:themeTint="A6"/>
          <w:sz w:val="22"/>
          <w:szCs w:val="22"/>
        </w:rPr>
        <w:t>.</w:t>
      </w:r>
      <w:r w:rsidRPr="00404FB9">
        <w:rPr>
          <w:rFonts w:ascii="Arial" w:hAnsi="Arial" w:cs="Arial"/>
          <w:color w:val="595959" w:themeColor="text1" w:themeTint="A6"/>
          <w:sz w:val="22"/>
          <w:szCs w:val="22"/>
        </w:rPr>
        <w:t xml:space="preserve"> </w:t>
      </w:r>
    </w:p>
    <w:p w14:paraId="204A9630" w14:textId="2B60C7B5" w:rsidR="0027492D" w:rsidRPr="00404FB9" w:rsidRDefault="00C21420" w:rsidP="0009113D">
      <w:pPr>
        <w:pStyle w:val="ListParagraph"/>
        <w:numPr>
          <w:ilvl w:val="2"/>
          <w:numId w:val="29"/>
        </w:numPr>
        <w:spacing w:before="120" w:after="120"/>
        <w:contextualSpacing w:val="0"/>
        <w:jc w:val="both"/>
        <w:rPr>
          <w:rFonts w:ascii="Arial" w:hAnsi="Arial" w:cs="Arial"/>
          <w:color w:val="595959" w:themeColor="text1" w:themeTint="A6"/>
          <w:sz w:val="22"/>
          <w:szCs w:val="22"/>
        </w:rPr>
      </w:pPr>
      <w:r w:rsidRPr="00404FB9">
        <w:rPr>
          <w:rFonts w:ascii="Arial" w:hAnsi="Arial" w:cs="Arial"/>
          <w:color w:val="595959" w:themeColor="text1" w:themeTint="A6"/>
          <w:sz w:val="22"/>
          <w:szCs w:val="22"/>
        </w:rPr>
        <w:t xml:space="preserve">Ensure all </w:t>
      </w:r>
      <w:r w:rsidR="0027492D" w:rsidRPr="00404FB9">
        <w:rPr>
          <w:rFonts w:ascii="Arial" w:hAnsi="Arial" w:cs="Arial"/>
          <w:color w:val="595959" w:themeColor="text1" w:themeTint="A6"/>
          <w:sz w:val="22"/>
          <w:szCs w:val="22"/>
        </w:rPr>
        <w:t>devices are password protected with access for FDC educators or staff only</w:t>
      </w:r>
      <w:r w:rsidR="009F176E">
        <w:rPr>
          <w:rFonts w:ascii="Arial" w:hAnsi="Arial" w:cs="Arial"/>
          <w:color w:val="595959" w:themeColor="text1" w:themeTint="A6"/>
          <w:sz w:val="22"/>
          <w:szCs w:val="22"/>
        </w:rPr>
        <w:t>.</w:t>
      </w:r>
    </w:p>
    <w:p w14:paraId="68706443" w14:textId="72F3424E" w:rsidR="0027492D" w:rsidRPr="00404FB9" w:rsidRDefault="00404FB9" w:rsidP="0009113D">
      <w:pPr>
        <w:pStyle w:val="ListParagraph"/>
        <w:numPr>
          <w:ilvl w:val="1"/>
          <w:numId w:val="29"/>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W</w:t>
      </w:r>
      <w:r w:rsidR="0027492D" w:rsidRPr="00404FB9">
        <w:rPr>
          <w:rFonts w:ascii="Arial" w:hAnsi="Arial" w:cs="Arial"/>
          <w:color w:val="595959" w:themeColor="text1" w:themeTint="A6"/>
          <w:sz w:val="22"/>
          <w:szCs w:val="22"/>
        </w:rPr>
        <w:t>here digital devices are used during transportation and excursions, they must be used in accordance with practices outlined within this policy and associated procedure.</w:t>
      </w:r>
    </w:p>
    <w:p w14:paraId="3AC33A5A" w14:textId="77777777" w:rsidR="0027492D" w:rsidRPr="00404FB9" w:rsidRDefault="0027492D" w:rsidP="0009113D">
      <w:pPr>
        <w:pStyle w:val="ListParagraph"/>
        <w:numPr>
          <w:ilvl w:val="1"/>
          <w:numId w:val="29"/>
        </w:numPr>
        <w:spacing w:before="120" w:after="120"/>
        <w:contextualSpacing w:val="0"/>
        <w:jc w:val="both"/>
        <w:rPr>
          <w:rFonts w:ascii="Arial" w:hAnsi="Arial" w:cs="Arial"/>
          <w:color w:val="595959" w:themeColor="text1" w:themeTint="A6"/>
          <w:sz w:val="22"/>
          <w:szCs w:val="22"/>
        </w:rPr>
      </w:pPr>
      <w:r w:rsidRPr="00404FB9">
        <w:rPr>
          <w:rFonts w:ascii="Arial" w:hAnsi="Arial" w:cs="Arial"/>
          <w:color w:val="595959" w:themeColor="text1" w:themeTint="A6"/>
          <w:sz w:val="22"/>
          <w:szCs w:val="22"/>
        </w:rPr>
        <w:t xml:space="preserve">Only utilise service approved devices for the purposes of taking, storing or sharing images or recordings of children. </w:t>
      </w:r>
    </w:p>
    <w:p w14:paraId="069887FB" w14:textId="6D8D9AE1" w:rsidR="00404FB9" w:rsidRPr="00404FB9" w:rsidRDefault="00404FB9" w:rsidP="0009113D">
      <w:pPr>
        <w:pStyle w:val="Heading2"/>
        <w:tabs>
          <w:tab w:val="left" w:pos="7797"/>
        </w:tabs>
        <w:spacing w:line="240" w:lineRule="auto"/>
        <w:ind w:right="0"/>
        <w:contextualSpacing/>
        <w:jc w:val="both"/>
      </w:pPr>
      <w:r w:rsidRPr="00404FB9">
        <w:t>Software Programs and Apps</w:t>
      </w:r>
    </w:p>
    <w:p w14:paraId="1FE34E50" w14:textId="77777777" w:rsidR="00AD2013" w:rsidRDefault="00404FB9" w:rsidP="0009113D">
      <w:pPr>
        <w:pStyle w:val="ListParagraph"/>
        <w:numPr>
          <w:ilvl w:val="0"/>
          <w:numId w:val="30"/>
        </w:numPr>
        <w:spacing w:before="120" w:after="120"/>
        <w:ind w:left="357" w:hanging="357"/>
        <w:contextualSpacing w:val="0"/>
        <w:jc w:val="both"/>
        <w:rPr>
          <w:rFonts w:ascii="Arial" w:hAnsi="Arial" w:cs="Arial"/>
          <w:color w:val="595959" w:themeColor="text1" w:themeTint="A6"/>
          <w:sz w:val="22"/>
          <w:szCs w:val="22"/>
        </w:rPr>
      </w:pPr>
      <w:r w:rsidRPr="00AD2013">
        <w:rPr>
          <w:rFonts w:ascii="Arial" w:hAnsi="Arial" w:cs="Arial"/>
          <w:color w:val="595959" w:themeColor="text1" w:themeTint="A6"/>
          <w:sz w:val="22"/>
          <w:szCs w:val="22"/>
        </w:rPr>
        <w:t xml:space="preserve">Our FDC Service uses a range of secure software programs and apps on FDC Service-issued devices to support the educational program and administration of the FDC Service. All applications used by staff, FDC educators, visitors and children are carefully selected, regularly checked and kept up to date with the latest available system updates. </w:t>
      </w:r>
    </w:p>
    <w:p w14:paraId="24A55691" w14:textId="1B0EBFDD" w:rsidR="00404FB9" w:rsidRPr="00AD2013" w:rsidRDefault="00404FB9" w:rsidP="0009113D">
      <w:pPr>
        <w:pStyle w:val="ListParagraph"/>
        <w:numPr>
          <w:ilvl w:val="0"/>
          <w:numId w:val="30"/>
        </w:numPr>
        <w:spacing w:before="120" w:after="120"/>
        <w:ind w:left="357" w:hanging="357"/>
        <w:contextualSpacing w:val="0"/>
        <w:jc w:val="both"/>
        <w:rPr>
          <w:rFonts w:ascii="Arial" w:hAnsi="Arial" w:cs="Arial"/>
          <w:color w:val="595959" w:themeColor="text1" w:themeTint="A6"/>
          <w:sz w:val="22"/>
          <w:szCs w:val="22"/>
        </w:rPr>
      </w:pPr>
      <w:r w:rsidRPr="00AD2013">
        <w:rPr>
          <w:rFonts w:ascii="Arial" w:hAnsi="Arial" w:cs="Arial"/>
          <w:color w:val="595959" w:themeColor="text1" w:themeTint="A6"/>
          <w:sz w:val="22"/>
          <w:szCs w:val="22"/>
        </w:rPr>
        <w:t xml:space="preserve">Access to software programs and apps are password protected to ensure the privacy of children, families, FDC educators and staff. Each user is required to create their own user account and ensure log in, and password information is not shared. </w:t>
      </w:r>
    </w:p>
    <w:p w14:paraId="2D74FDB2" w14:textId="77777777" w:rsidR="00AD2013" w:rsidRDefault="00404FB9" w:rsidP="0009113D">
      <w:pPr>
        <w:pStyle w:val="ListParagraph"/>
        <w:numPr>
          <w:ilvl w:val="0"/>
          <w:numId w:val="30"/>
        </w:numPr>
        <w:spacing w:before="120" w:after="120"/>
        <w:ind w:left="357" w:hanging="357"/>
        <w:contextualSpacing w:val="0"/>
        <w:jc w:val="both"/>
        <w:rPr>
          <w:rFonts w:ascii="Arial" w:hAnsi="Arial" w:cs="Arial"/>
          <w:color w:val="595959" w:themeColor="text1" w:themeTint="A6"/>
          <w:sz w:val="22"/>
          <w:szCs w:val="22"/>
        </w:rPr>
      </w:pPr>
      <w:r w:rsidRPr="00365AC6">
        <w:rPr>
          <w:rFonts w:ascii="Arial" w:hAnsi="Arial" w:cs="Arial"/>
          <w:color w:val="595959" w:themeColor="text1" w:themeTint="A6"/>
          <w:sz w:val="22"/>
          <w:szCs w:val="22"/>
        </w:rPr>
        <w:t>The approved provider will ensure programs which require additional background checks, such as</w:t>
      </w:r>
      <w:r w:rsidRPr="00AD2013">
        <w:rPr>
          <w:rFonts w:ascii="Arial" w:hAnsi="Arial" w:cs="Arial"/>
          <w:color w:val="595959" w:themeColor="text1" w:themeTint="A6"/>
          <w:sz w:val="22"/>
          <w:szCs w:val="22"/>
        </w:rPr>
        <w:t xml:space="preserve"> CCS Software, are only accessed by authorised staff and FDC educators who have completed necessary screening processes in accordance with Family Assistance Law. </w:t>
      </w:r>
    </w:p>
    <w:p w14:paraId="75F6BCDC" w14:textId="6E402269" w:rsidR="00404FB9" w:rsidRPr="00AD2013" w:rsidRDefault="00404FB9" w:rsidP="0009113D">
      <w:pPr>
        <w:pStyle w:val="ListParagraph"/>
        <w:numPr>
          <w:ilvl w:val="0"/>
          <w:numId w:val="30"/>
        </w:numPr>
        <w:spacing w:before="120" w:after="120"/>
        <w:ind w:left="357" w:hanging="357"/>
        <w:contextualSpacing w:val="0"/>
        <w:jc w:val="both"/>
        <w:rPr>
          <w:rFonts w:ascii="Arial" w:hAnsi="Arial" w:cs="Arial"/>
          <w:color w:val="595959" w:themeColor="text1" w:themeTint="A6"/>
          <w:sz w:val="22"/>
          <w:szCs w:val="22"/>
        </w:rPr>
      </w:pPr>
      <w:r w:rsidRPr="00AD2013">
        <w:rPr>
          <w:rFonts w:ascii="Arial" w:hAnsi="Arial" w:cs="Arial"/>
          <w:color w:val="595959" w:themeColor="text1" w:themeTint="A6"/>
          <w:sz w:val="22"/>
          <w:szCs w:val="22"/>
        </w:rPr>
        <w:lastRenderedPageBreak/>
        <w:t xml:space="preserve">Our educational program software is used by educators to share observations, photos, videos, daily reports, and learning portfolios with families in a secure, closed platform. In addition, our FDC Service may use accounting and payroll software. These platforms assist in managing the FDC Service’s financial, staffing, and operational requirements. </w:t>
      </w:r>
    </w:p>
    <w:p w14:paraId="30C0FAAC" w14:textId="77777777" w:rsidR="00AD2013" w:rsidRDefault="00404FB9" w:rsidP="0009113D">
      <w:pPr>
        <w:pStyle w:val="ListParagraph"/>
        <w:numPr>
          <w:ilvl w:val="0"/>
          <w:numId w:val="30"/>
        </w:numPr>
        <w:spacing w:before="120" w:after="120"/>
        <w:ind w:left="357" w:hanging="357"/>
        <w:contextualSpacing w:val="0"/>
        <w:jc w:val="both"/>
        <w:rPr>
          <w:rFonts w:ascii="Arial" w:hAnsi="Arial" w:cs="Arial"/>
          <w:color w:val="595959" w:themeColor="text1" w:themeTint="A6"/>
          <w:sz w:val="22"/>
          <w:szCs w:val="22"/>
        </w:rPr>
      </w:pPr>
      <w:r w:rsidRPr="00AD2013">
        <w:rPr>
          <w:rFonts w:ascii="Arial" w:hAnsi="Arial" w:cs="Arial"/>
          <w:color w:val="595959" w:themeColor="text1" w:themeTint="A6"/>
          <w:sz w:val="22"/>
          <w:szCs w:val="22"/>
        </w:rPr>
        <w:t xml:space="preserve">Educator’s may choose to utilise software or applications other than the services preferred platform </w:t>
      </w:r>
      <w:proofErr w:type="spellStart"/>
      <w:r w:rsidRPr="00AD2013">
        <w:rPr>
          <w:rFonts w:ascii="Arial" w:hAnsi="Arial" w:cs="Arial"/>
          <w:color w:val="595959" w:themeColor="text1" w:themeTint="A6"/>
          <w:sz w:val="22"/>
          <w:szCs w:val="22"/>
        </w:rPr>
        <w:t>Hubworks</w:t>
      </w:r>
      <w:proofErr w:type="spellEnd"/>
      <w:r w:rsidRPr="00AD2013">
        <w:rPr>
          <w:rFonts w:ascii="Arial" w:hAnsi="Arial" w:cs="Arial"/>
          <w:color w:val="595959" w:themeColor="text1" w:themeTint="A6"/>
          <w:sz w:val="22"/>
          <w:szCs w:val="22"/>
        </w:rPr>
        <w:t xml:space="preserve">. Should an Educator choose to use another software platform or application for the purpose of programming, planning or sharing information they must first seek consent from families in writing via the </w:t>
      </w:r>
      <w:r w:rsidR="00AD2013">
        <w:rPr>
          <w:rFonts w:ascii="Arial" w:hAnsi="Arial" w:cs="Arial"/>
          <w:color w:val="595959" w:themeColor="text1" w:themeTint="A6"/>
          <w:sz w:val="22"/>
          <w:szCs w:val="22"/>
        </w:rPr>
        <w:t>‘</w:t>
      </w:r>
      <w:r w:rsidRPr="00AD2013">
        <w:rPr>
          <w:rFonts w:ascii="Arial" w:hAnsi="Arial" w:cs="Arial"/>
          <w:color w:val="595959" w:themeColor="text1" w:themeTint="A6"/>
          <w:sz w:val="22"/>
          <w:szCs w:val="22"/>
        </w:rPr>
        <w:t>consent to share information</w:t>
      </w:r>
      <w:r w:rsidR="00AD2013">
        <w:rPr>
          <w:rFonts w:ascii="Arial" w:hAnsi="Arial" w:cs="Arial"/>
          <w:color w:val="595959" w:themeColor="text1" w:themeTint="A6"/>
          <w:sz w:val="22"/>
          <w:szCs w:val="22"/>
        </w:rPr>
        <w:t>’</w:t>
      </w:r>
      <w:r w:rsidRPr="00AD2013">
        <w:rPr>
          <w:rFonts w:ascii="Arial" w:hAnsi="Arial" w:cs="Arial"/>
          <w:color w:val="595959" w:themeColor="text1" w:themeTint="A6"/>
          <w:sz w:val="22"/>
          <w:szCs w:val="22"/>
        </w:rPr>
        <w:t xml:space="preserve"> form to utilise the chosen platform to share information, videos or recordings of their child. This consent to share information form must be completed for each child in care by a parent/guardian, a physical copy held on premise and a digital copy provided to the Coordination Unit. </w:t>
      </w:r>
    </w:p>
    <w:p w14:paraId="5509C030" w14:textId="13BC1010" w:rsidR="00404FB9" w:rsidRDefault="00404FB9" w:rsidP="0009113D">
      <w:pPr>
        <w:pStyle w:val="ListParagraph"/>
        <w:numPr>
          <w:ilvl w:val="0"/>
          <w:numId w:val="30"/>
        </w:numPr>
        <w:spacing w:before="120" w:after="120"/>
        <w:ind w:left="357" w:hanging="357"/>
        <w:contextualSpacing w:val="0"/>
        <w:jc w:val="both"/>
        <w:rPr>
          <w:rFonts w:ascii="Arial" w:hAnsi="Arial" w:cs="Arial"/>
          <w:color w:val="595959" w:themeColor="text1" w:themeTint="A6"/>
          <w:sz w:val="22"/>
          <w:szCs w:val="22"/>
        </w:rPr>
      </w:pPr>
      <w:r w:rsidRPr="00AD2013">
        <w:rPr>
          <w:rFonts w:ascii="Arial" w:hAnsi="Arial" w:cs="Arial"/>
          <w:color w:val="595959" w:themeColor="text1" w:themeTint="A6"/>
          <w:sz w:val="22"/>
          <w:szCs w:val="22"/>
        </w:rPr>
        <w:t xml:space="preserve">An up-to-date log must be held on premise by the Educator in a secure location documenting </w:t>
      </w:r>
      <w:proofErr w:type="gramStart"/>
      <w:r w:rsidRPr="00C36ADE">
        <w:rPr>
          <w:rFonts w:ascii="Arial" w:hAnsi="Arial" w:cs="Arial"/>
          <w:color w:val="595959" w:themeColor="text1" w:themeTint="A6"/>
          <w:sz w:val="22"/>
          <w:szCs w:val="22"/>
        </w:rPr>
        <w:t>parent/guardians’ approvals/restrictions</w:t>
      </w:r>
      <w:proofErr w:type="gramEnd"/>
      <w:r w:rsidRPr="00C36ADE">
        <w:rPr>
          <w:rFonts w:ascii="Arial" w:hAnsi="Arial" w:cs="Arial"/>
          <w:color w:val="595959" w:themeColor="text1" w:themeTint="A6"/>
          <w:sz w:val="22"/>
          <w:szCs w:val="22"/>
        </w:rPr>
        <w:t xml:space="preserve">. </w:t>
      </w:r>
    </w:p>
    <w:p w14:paraId="5EE414B9" w14:textId="77777777" w:rsidR="00C36ADE" w:rsidRPr="00C36ADE" w:rsidRDefault="00C36ADE" w:rsidP="00C36ADE">
      <w:pPr>
        <w:pStyle w:val="ListParagraph"/>
        <w:spacing w:before="120" w:after="120"/>
        <w:ind w:left="357"/>
        <w:contextualSpacing w:val="0"/>
        <w:jc w:val="both"/>
        <w:rPr>
          <w:rFonts w:ascii="Arial" w:hAnsi="Arial" w:cs="Arial"/>
          <w:color w:val="595959" w:themeColor="text1" w:themeTint="A6"/>
          <w:sz w:val="22"/>
          <w:szCs w:val="22"/>
        </w:rPr>
      </w:pPr>
    </w:p>
    <w:p w14:paraId="3D5A492A" w14:textId="5C54CFC8" w:rsidR="00AD2013" w:rsidRPr="00C36ADE" w:rsidRDefault="00AD2013" w:rsidP="0009113D">
      <w:pPr>
        <w:pStyle w:val="Heading2"/>
        <w:tabs>
          <w:tab w:val="left" w:pos="7797"/>
        </w:tabs>
        <w:spacing w:line="240" w:lineRule="auto"/>
        <w:ind w:right="0"/>
        <w:contextualSpacing/>
        <w:jc w:val="both"/>
      </w:pPr>
      <w:bookmarkStart w:id="6" w:name="_Hlk169007717"/>
      <w:bookmarkStart w:id="7" w:name="_Hlk169595029"/>
      <w:r w:rsidRPr="00C36ADE">
        <w:t>Artificial Intelligence (A</w:t>
      </w:r>
      <w:r w:rsidR="001F48E2" w:rsidRPr="00C36ADE">
        <w:t>I</w:t>
      </w:r>
      <w:r w:rsidRPr="00C36ADE">
        <w:t>) Interactions and Guidelines</w:t>
      </w:r>
    </w:p>
    <w:p w14:paraId="2608A9D8" w14:textId="02F54CF7" w:rsidR="00463291" w:rsidRDefault="00463291" w:rsidP="00463291">
      <w:pPr>
        <w:shd w:val="clear" w:color="auto" w:fill="F2F2F2" w:themeFill="background1" w:themeFillShade="F2"/>
        <w:spacing w:before="120" w:after="120"/>
        <w:jc w:val="both"/>
        <w:rPr>
          <w:rFonts w:ascii="Arial" w:hAnsi="Arial" w:cs="Arial"/>
          <w:b/>
          <w:bCs/>
          <w:color w:val="595959" w:themeColor="text1" w:themeTint="A6"/>
          <w:lang w:val="en-US"/>
        </w:rPr>
      </w:pPr>
      <w:bookmarkStart w:id="8" w:name="_Hlk169012230"/>
      <w:bookmarkEnd w:id="6"/>
      <w:r>
        <w:rPr>
          <w:rFonts w:ascii="Arial" w:eastAsia="Times New Roman" w:hAnsi="Arial" w:cs="Arial"/>
          <w:b/>
          <w:bCs/>
          <w:color w:val="595959" w:themeColor="text1" w:themeTint="A6"/>
        </w:rPr>
        <w:t xml:space="preserve">Important Alert: </w:t>
      </w:r>
      <w:r w:rsidR="00B47B70" w:rsidRPr="00463291">
        <w:rPr>
          <w:rFonts w:ascii="Arial" w:eastAsia="Times New Roman" w:hAnsi="Arial" w:cs="Arial"/>
          <w:b/>
          <w:bCs/>
          <w:color w:val="595959" w:themeColor="text1" w:themeTint="A6"/>
        </w:rPr>
        <w:t>AI is embedded into many software applications</w:t>
      </w:r>
      <w:r w:rsidR="001D6183" w:rsidRPr="00463291">
        <w:rPr>
          <w:rFonts w:ascii="Arial" w:hAnsi="Arial" w:cs="Arial"/>
          <w:b/>
          <w:bCs/>
          <w:color w:val="595959" w:themeColor="text1" w:themeTint="A6"/>
        </w:rPr>
        <w:t xml:space="preserve">.  It is important to understand </w:t>
      </w:r>
      <w:r w:rsidRPr="00463291">
        <w:rPr>
          <w:rFonts w:ascii="Arial" w:hAnsi="Arial" w:cs="Arial"/>
          <w:b/>
          <w:bCs/>
          <w:color w:val="595959" w:themeColor="text1" w:themeTint="A6"/>
        </w:rPr>
        <w:t xml:space="preserve">once information is entered into AI, </w:t>
      </w:r>
      <w:r w:rsidR="001D6183" w:rsidRPr="00463291">
        <w:rPr>
          <w:rFonts w:ascii="Arial" w:hAnsi="Arial" w:cs="Arial"/>
          <w:b/>
          <w:bCs/>
          <w:color w:val="595959" w:themeColor="text1" w:themeTint="A6"/>
        </w:rPr>
        <w:t>there is a lack of data control of where it is stored, how it is managed and who has access to it.</w:t>
      </w:r>
      <w:r w:rsidRPr="00463291">
        <w:rPr>
          <w:rFonts w:ascii="Arial" w:hAnsi="Arial" w:cs="Arial"/>
          <w:b/>
          <w:bCs/>
          <w:color w:val="595959" w:themeColor="text1" w:themeTint="A6"/>
        </w:rPr>
        <w:t xml:space="preserve">  </w:t>
      </w:r>
      <w:r w:rsidRPr="00463291">
        <w:rPr>
          <w:rFonts w:ascii="Arial" w:hAnsi="Arial" w:cs="Arial"/>
          <w:b/>
          <w:bCs/>
          <w:color w:val="595959" w:themeColor="text1" w:themeTint="A6"/>
          <w:lang w:val="en-US"/>
        </w:rPr>
        <w:t xml:space="preserve">Information </w:t>
      </w:r>
      <w:proofErr w:type="gramStart"/>
      <w:r w:rsidRPr="00463291">
        <w:rPr>
          <w:rFonts w:ascii="Arial" w:hAnsi="Arial" w:cs="Arial"/>
          <w:b/>
          <w:bCs/>
          <w:color w:val="595959" w:themeColor="text1" w:themeTint="A6"/>
          <w:lang w:val="en-US"/>
        </w:rPr>
        <w:t>entered into</w:t>
      </w:r>
      <w:proofErr w:type="gramEnd"/>
      <w:r w:rsidRPr="00463291">
        <w:rPr>
          <w:rFonts w:ascii="Arial" w:hAnsi="Arial" w:cs="Arial"/>
          <w:b/>
          <w:bCs/>
          <w:color w:val="595959" w:themeColor="text1" w:themeTint="A6"/>
          <w:lang w:val="en-US"/>
        </w:rPr>
        <w:t xml:space="preserve"> AI is neither secure nor editable. AI can use facial and location recognition. There are currently no controls in place to manage the data in a secure way and limit public access.  </w:t>
      </w:r>
    </w:p>
    <w:p w14:paraId="21D2E16E" w14:textId="4601879D" w:rsidR="00463291" w:rsidRPr="00463291" w:rsidRDefault="00463291" w:rsidP="00463291">
      <w:pPr>
        <w:pStyle w:val="ListParagraph"/>
        <w:numPr>
          <w:ilvl w:val="0"/>
          <w:numId w:val="49"/>
        </w:numPr>
        <w:spacing w:before="120" w:after="120"/>
        <w:contextualSpacing w:val="0"/>
        <w:jc w:val="both"/>
        <w:rPr>
          <w:rFonts w:ascii="Arial" w:hAnsi="Arial" w:cs="Arial"/>
          <w:color w:val="595959" w:themeColor="text1" w:themeTint="A6"/>
          <w:sz w:val="22"/>
          <w:szCs w:val="22"/>
        </w:rPr>
      </w:pPr>
      <w:r w:rsidRPr="00463291">
        <w:rPr>
          <w:rFonts w:ascii="Arial" w:hAnsi="Arial" w:cs="Arial"/>
          <w:color w:val="595959" w:themeColor="text1" w:themeTint="A6"/>
          <w:sz w:val="22"/>
          <w:szCs w:val="22"/>
        </w:rPr>
        <w:t xml:space="preserve">Given the </w:t>
      </w:r>
      <w:r>
        <w:rPr>
          <w:rFonts w:ascii="Arial" w:hAnsi="Arial" w:cs="Arial"/>
          <w:color w:val="595959" w:themeColor="text1" w:themeTint="A6"/>
          <w:sz w:val="22"/>
          <w:szCs w:val="22"/>
        </w:rPr>
        <w:t xml:space="preserve">above </w:t>
      </w:r>
      <w:r w:rsidRPr="00463291">
        <w:rPr>
          <w:rFonts w:ascii="Arial" w:hAnsi="Arial" w:cs="Arial"/>
          <w:color w:val="595959" w:themeColor="text1" w:themeTint="A6"/>
          <w:sz w:val="22"/>
          <w:szCs w:val="22"/>
        </w:rPr>
        <w:t xml:space="preserve">risks, </w:t>
      </w:r>
      <w:r w:rsidRPr="00463291">
        <w:rPr>
          <w:rFonts w:ascii="Arial" w:hAnsi="Arial" w:cs="Arial"/>
          <w:b/>
          <w:bCs/>
          <w:color w:val="595959" w:themeColor="text1" w:themeTint="A6"/>
          <w:sz w:val="22"/>
          <w:szCs w:val="22"/>
        </w:rPr>
        <w:t xml:space="preserve">Windermere does not permit staff or contractors to enter consumer data into any AI system </w:t>
      </w:r>
      <w:r w:rsidRPr="00463291">
        <w:rPr>
          <w:rFonts w:ascii="Arial" w:hAnsi="Arial" w:cs="Arial"/>
          <w:color w:val="595959" w:themeColor="text1" w:themeTint="A6"/>
          <w:sz w:val="22"/>
          <w:szCs w:val="22"/>
        </w:rPr>
        <w:t>as it is likely to elevate risk of data leakage</w:t>
      </w:r>
      <w:r>
        <w:rPr>
          <w:rFonts w:ascii="Arial" w:hAnsi="Arial" w:cs="Arial"/>
          <w:color w:val="595959" w:themeColor="text1" w:themeTint="A6"/>
          <w:sz w:val="22"/>
          <w:szCs w:val="22"/>
        </w:rPr>
        <w:t xml:space="preserve"> and privacy breach.</w:t>
      </w:r>
    </w:p>
    <w:p w14:paraId="43BC5EFD" w14:textId="5A4A4D76" w:rsidR="00463291" w:rsidRDefault="00511849" w:rsidP="00463291">
      <w:pPr>
        <w:pStyle w:val="ListParagraph"/>
        <w:numPr>
          <w:ilvl w:val="0"/>
          <w:numId w:val="49"/>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AI may be used to source online templates, forms and other information that </w:t>
      </w:r>
      <w:r w:rsidRPr="00511849">
        <w:rPr>
          <w:rFonts w:ascii="Arial" w:hAnsi="Arial" w:cs="Arial"/>
          <w:b/>
          <w:bCs/>
          <w:color w:val="595959" w:themeColor="text1" w:themeTint="A6"/>
          <w:sz w:val="22"/>
          <w:szCs w:val="22"/>
        </w:rPr>
        <w:t xml:space="preserve">does not </w:t>
      </w:r>
      <w:r w:rsidRPr="00511849">
        <w:rPr>
          <w:rFonts w:ascii="Arial" w:hAnsi="Arial" w:cs="Arial"/>
          <w:color w:val="595959" w:themeColor="text1" w:themeTint="A6"/>
          <w:sz w:val="22"/>
          <w:szCs w:val="22"/>
        </w:rPr>
        <w:t xml:space="preserve">involve </w:t>
      </w:r>
      <w:r>
        <w:rPr>
          <w:rFonts w:ascii="Arial" w:hAnsi="Arial" w:cs="Arial"/>
          <w:color w:val="595959" w:themeColor="text1" w:themeTint="A6"/>
          <w:sz w:val="22"/>
          <w:szCs w:val="22"/>
        </w:rPr>
        <w:t xml:space="preserve">personal, sensitive or other identifiable information about a FDC child, family member, staff member, educator or approved provider.  </w:t>
      </w:r>
    </w:p>
    <w:p w14:paraId="76B3FC2B" w14:textId="6EB7E99A" w:rsidR="00C36ADE" w:rsidRPr="00511849" w:rsidRDefault="00C36ADE" w:rsidP="00C36ADE">
      <w:pPr>
        <w:pStyle w:val="ListParagraph"/>
        <w:spacing w:before="120" w:after="120"/>
        <w:ind w:left="360"/>
        <w:contextualSpacing w:val="0"/>
        <w:jc w:val="both"/>
        <w:rPr>
          <w:rFonts w:ascii="Arial" w:hAnsi="Arial" w:cs="Arial"/>
          <w:color w:val="595959" w:themeColor="text1" w:themeTint="A6"/>
          <w:sz w:val="22"/>
          <w:szCs w:val="22"/>
        </w:rPr>
      </w:pPr>
    </w:p>
    <w:bookmarkEnd w:id="7"/>
    <w:bookmarkEnd w:id="8"/>
    <w:p w14:paraId="36291926" w14:textId="7345CF69" w:rsidR="003B3CD4" w:rsidRPr="002778CE" w:rsidRDefault="003B3CD4" w:rsidP="003B3CD4">
      <w:pPr>
        <w:pStyle w:val="Heading2"/>
        <w:tabs>
          <w:tab w:val="left" w:pos="7797"/>
        </w:tabs>
        <w:spacing w:line="240" w:lineRule="auto"/>
        <w:ind w:right="0"/>
        <w:contextualSpacing/>
        <w:jc w:val="both"/>
      </w:pPr>
      <w:r w:rsidRPr="002778CE">
        <w:t>Confidentiality and Privacy Guidelines</w:t>
      </w:r>
    </w:p>
    <w:p w14:paraId="0569DB2C" w14:textId="77777777" w:rsidR="003B3CD4" w:rsidRPr="002778CE" w:rsidRDefault="003B3CD4" w:rsidP="003B3CD4">
      <w:pPr>
        <w:pStyle w:val="ListParagraph"/>
        <w:numPr>
          <w:ilvl w:val="0"/>
          <w:numId w:val="32"/>
        </w:numPr>
        <w:spacing w:before="120" w:after="120"/>
        <w:contextualSpacing w:val="0"/>
        <w:jc w:val="both"/>
        <w:rPr>
          <w:rFonts w:ascii="Arial" w:hAnsi="Arial" w:cs="Arial"/>
          <w:color w:val="595959" w:themeColor="text1" w:themeTint="A6"/>
          <w:sz w:val="22"/>
          <w:szCs w:val="22"/>
        </w:rPr>
      </w:pPr>
      <w:r w:rsidRPr="002778CE">
        <w:rPr>
          <w:rFonts w:ascii="Arial" w:hAnsi="Arial" w:cs="Arial"/>
          <w:color w:val="595959" w:themeColor="text1" w:themeTint="A6"/>
          <w:sz w:val="22"/>
          <w:szCs w:val="22"/>
        </w:rPr>
        <w:t xml:space="preserve">Our Privacy and Confidentiality Policy applies to all use of digital technology and online environments. All staff, FDC educators, and visitors must ensure that any information, images, or digital content related to children, families, and the FDC Service is collected, stored, used, and shared in accordance with privacy legislation and FDC Service procedures, to maintain confidentiality and protect the safety and wellbeing of children. </w:t>
      </w:r>
    </w:p>
    <w:p w14:paraId="7AAD8C69" w14:textId="545393A8" w:rsidR="00BC5731" w:rsidRDefault="00BC5731" w:rsidP="003B3CD4">
      <w:pPr>
        <w:pStyle w:val="ListParagraph"/>
        <w:numPr>
          <w:ilvl w:val="0"/>
          <w:numId w:val="32"/>
        </w:numPr>
        <w:spacing w:before="120" w:after="120"/>
        <w:contextualSpacing w:val="0"/>
        <w:jc w:val="both"/>
        <w:rPr>
          <w:rFonts w:ascii="Arial" w:hAnsi="Arial" w:cs="Arial"/>
          <w:color w:val="595959" w:themeColor="text1" w:themeTint="A6"/>
          <w:sz w:val="22"/>
          <w:szCs w:val="22"/>
        </w:rPr>
      </w:pPr>
      <w:r w:rsidRPr="002778CE">
        <w:rPr>
          <w:rFonts w:ascii="Arial" w:hAnsi="Arial" w:cs="Arial"/>
          <w:color w:val="595959" w:themeColor="text1" w:themeTint="A6"/>
          <w:sz w:val="22"/>
          <w:szCs w:val="22"/>
        </w:rPr>
        <w:t xml:space="preserve">Potential threats to security of information, unauthorised access to information (privacy breach) and loss of devices must be </w:t>
      </w:r>
      <w:r w:rsidRPr="002778CE">
        <w:rPr>
          <w:rFonts w:ascii="Arial" w:hAnsi="Arial" w:cs="Arial"/>
          <w:b/>
          <w:bCs/>
          <w:color w:val="595959" w:themeColor="text1" w:themeTint="A6"/>
          <w:sz w:val="22"/>
          <w:szCs w:val="22"/>
        </w:rPr>
        <w:t xml:space="preserve">reported </w:t>
      </w:r>
      <w:r w:rsidR="002778CE" w:rsidRPr="002778CE">
        <w:rPr>
          <w:rFonts w:ascii="Arial" w:hAnsi="Arial" w:cs="Arial"/>
          <w:b/>
          <w:bCs/>
          <w:color w:val="595959" w:themeColor="text1" w:themeTint="A6"/>
          <w:sz w:val="22"/>
          <w:szCs w:val="22"/>
        </w:rPr>
        <w:t xml:space="preserve">at the time of the incident </w:t>
      </w:r>
      <w:r w:rsidRPr="002778CE">
        <w:rPr>
          <w:rFonts w:ascii="Arial" w:hAnsi="Arial" w:cs="Arial"/>
          <w:color w:val="595959" w:themeColor="text1" w:themeTint="A6"/>
          <w:sz w:val="22"/>
          <w:szCs w:val="22"/>
        </w:rPr>
        <w:t xml:space="preserve">by the educator to the </w:t>
      </w:r>
      <w:r w:rsidR="002778CE" w:rsidRPr="002778CE">
        <w:rPr>
          <w:rFonts w:ascii="Arial" w:hAnsi="Arial" w:cs="Arial"/>
          <w:color w:val="595959" w:themeColor="text1" w:themeTint="A6"/>
          <w:sz w:val="22"/>
          <w:szCs w:val="22"/>
        </w:rPr>
        <w:t>Coordination Unit</w:t>
      </w:r>
      <w:r w:rsidR="002778CE">
        <w:rPr>
          <w:rFonts w:ascii="Arial" w:hAnsi="Arial" w:cs="Arial"/>
          <w:color w:val="595959" w:themeColor="text1" w:themeTint="A6"/>
          <w:sz w:val="22"/>
          <w:szCs w:val="22"/>
        </w:rPr>
        <w:t>. Some examples of reportable incidents include:</w:t>
      </w:r>
    </w:p>
    <w:p w14:paraId="613176B2" w14:textId="1E74B8DA" w:rsidR="002778CE" w:rsidRPr="002778CE" w:rsidRDefault="002778CE" w:rsidP="002778CE">
      <w:pPr>
        <w:pStyle w:val="ListParagraph"/>
        <w:numPr>
          <w:ilvl w:val="1"/>
          <w:numId w:val="32"/>
        </w:numPr>
        <w:spacing w:before="120" w:after="120"/>
        <w:contextualSpacing w:val="0"/>
        <w:jc w:val="both"/>
        <w:rPr>
          <w:rFonts w:ascii="Arial" w:hAnsi="Arial" w:cs="Arial"/>
          <w:color w:val="595959" w:themeColor="text1" w:themeTint="A6"/>
          <w:sz w:val="22"/>
          <w:szCs w:val="22"/>
        </w:rPr>
      </w:pPr>
      <w:r w:rsidRPr="002778CE">
        <w:rPr>
          <w:rFonts w:ascii="Arial" w:hAnsi="Arial" w:cs="Arial"/>
          <w:color w:val="595959" w:themeColor="text1" w:themeTint="A6"/>
          <w:sz w:val="22"/>
          <w:szCs w:val="22"/>
        </w:rPr>
        <w:t>A device containing personal information about children and/or families is lost or stolen (parent names and phone numbers, dates of birth, allergies, parent phone numbers)</w:t>
      </w:r>
      <w:r>
        <w:rPr>
          <w:rFonts w:ascii="Arial" w:hAnsi="Arial" w:cs="Arial"/>
          <w:color w:val="595959" w:themeColor="text1" w:themeTint="A6"/>
          <w:sz w:val="22"/>
          <w:szCs w:val="22"/>
        </w:rPr>
        <w:t>.</w:t>
      </w:r>
    </w:p>
    <w:p w14:paraId="41A36421" w14:textId="174E10EA" w:rsidR="002778CE" w:rsidRPr="002778CE" w:rsidRDefault="002778CE" w:rsidP="002778CE">
      <w:pPr>
        <w:pStyle w:val="ListParagraph"/>
        <w:numPr>
          <w:ilvl w:val="1"/>
          <w:numId w:val="32"/>
        </w:numPr>
        <w:spacing w:before="120" w:after="120"/>
        <w:contextualSpacing w:val="0"/>
        <w:jc w:val="both"/>
        <w:rPr>
          <w:rFonts w:ascii="Arial" w:hAnsi="Arial" w:cs="Arial"/>
          <w:color w:val="595959" w:themeColor="text1" w:themeTint="A6"/>
          <w:sz w:val="22"/>
          <w:szCs w:val="22"/>
        </w:rPr>
      </w:pPr>
      <w:r w:rsidRPr="002778CE">
        <w:rPr>
          <w:rFonts w:ascii="Arial" w:hAnsi="Arial" w:cs="Arial"/>
          <w:color w:val="595959" w:themeColor="text1" w:themeTint="A6"/>
          <w:sz w:val="22"/>
          <w:szCs w:val="22"/>
        </w:rPr>
        <w:t>A database with personal information about children and/or families is hacked</w:t>
      </w:r>
      <w:r>
        <w:rPr>
          <w:rFonts w:ascii="Arial" w:hAnsi="Arial" w:cs="Arial"/>
          <w:color w:val="595959" w:themeColor="text1" w:themeTint="A6"/>
          <w:sz w:val="22"/>
          <w:szCs w:val="22"/>
        </w:rPr>
        <w:t>.</w:t>
      </w:r>
    </w:p>
    <w:p w14:paraId="15FCE735" w14:textId="1CB9C985" w:rsidR="002778CE" w:rsidRPr="002778CE" w:rsidRDefault="002778CE" w:rsidP="002778CE">
      <w:pPr>
        <w:pStyle w:val="ListParagraph"/>
        <w:numPr>
          <w:ilvl w:val="1"/>
          <w:numId w:val="32"/>
        </w:numPr>
        <w:spacing w:before="120" w:after="120"/>
        <w:contextualSpacing w:val="0"/>
        <w:jc w:val="both"/>
        <w:rPr>
          <w:rFonts w:ascii="Arial" w:hAnsi="Arial" w:cs="Arial"/>
          <w:color w:val="595959" w:themeColor="text1" w:themeTint="A6"/>
          <w:sz w:val="22"/>
          <w:szCs w:val="22"/>
        </w:rPr>
      </w:pPr>
      <w:r w:rsidRPr="002778CE">
        <w:rPr>
          <w:rFonts w:ascii="Arial" w:hAnsi="Arial" w:cs="Arial"/>
          <w:color w:val="595959" w:themeColor="text1" w:themeTint="A6"/>
          <w:sz w:val="22"/>
          <w:szCs w:val="22"/>
        </w:rPr>
        <w:t>Personal information about a child is mistakenly given to the wrong person (portfolios, child developmental report)</w:t>
      </w:r>
      <w:r>
        <w:rPr>
          <w:rFonts w:ascii="Arial" w:hAnsi="Arial" w:cs="Arial"/>
          <w:color w:val="595959" w:themeColor="text1" w:themeTint="A6"/>
          <w:sz w:val="22"/>
          <w:szCs w:val="22"/>
        </w:rPr>
        <w:t>.</w:t>
      </w:r>
    </w:p>
    <w:p w14:paraId="0FBD1607" w14:textId="018A3733" w:rsidR="00BC5731" w:rsidRPr="00BC5731" w:rsidRDefault="003B3CD4" w:rsidP="003B3CD4">
      <w:pPr>
        <w:pStyle w:val="ListParagraph"/>
        <w:numPr>
          <w:ilvl w:val="0"/>
          <w:numId w:val="32"/>
        </w:numPr>
        <w:spacing w:before="120" w:after="120"/>
        <w:contextualSpacing w:val="0"/>
        <w:jc w:val="both"/>
        <w:rPr>
          <w:rFonts w:ascii="Arial" w:hAnsi="Arial" w:cs="Arial"/>
          <w:color w:val="595959" w:themeColor="text1" w:themeTint="A6"/>
          <w:sz w:val="22"/>
          <w:szCs w:val="22"/>
        </w:rPr>
      </w:pPr>
      <w:r w:rsidRPr="00BC5731">
        <w:rPr>
          <w:rFonts w:ascii="Arial" w:hAnsi="Arial" w:cs="Arial"/>
          <w:color w:val="595959" w:themeColor="text1" w:themeTint="A6"/>
          <w:sz w:val="22"/>
          <w:szCs w:val="22"/>
        </w:rPr>
        <w:t xml:space="preserve">The nominated supervisor </w:t>
      </w:r>
      <w:r w:rsidR="00BC5731" w:rsidRPr="00BC5731">
        <w:rPr>
          <w:rFonts w:ascii="Arial" w:hAnsi="Arial" w:cs="Arial"/>
          <w:color w:val="595959" w:themeColor="text1" w:themeTint="A6"/>
          <w:sz w:val="22"/>
          <w:szCs w:val="22"/>
        </w:rPr>
        <w:t xml:space="preserve">is to notify </w:t>
      </w:r>
      <w:r w:rsidRPr="00BC5731">
        <w:rPr>
          <w:rFonts w:ascii="Arial" w:hAnsi="Arial" w:cs="Arial"/>
          <w:color w:val="595959" w:themeColor="text1" w:themeTint="A6"/>
          <w:sz w:val="22"/>
          <w:szCs w:val="22"/>
        </w:rPr>
        <w:t xml:space="preserve">the approved provider </w:t>
      </w:r>
      <w:r w:rsidR="002778CE" w:rsidRPr="002778CE">
        <w:rPr>
          <w:rFonts w:ascii="Arial" w:hAnsi="Arial" w:cs="Arial"/>
          <w:b/>
          <w:bCs/>
          <w:color w:val="595959" w:themeColor="text1" w:themeTint="A6"/>
          <w:sz w:val="22"/>
          <w:szCs w:val="22"/>
        </w:rPr>
        <w:t>within 24 hours</w:t>
      </w:r>
      <w:r w:rsidR="002778CE">
        <w:rPr>
          <w:rFonts w:ascii="Arial" w:hAnsi="Arial" w:cs="Arial"/>
          <w:color w:val="595959" w:themeColor="text1" w:themeTint="A6"/>
          <w:sz w:val="22"/>
          <w:szCs w:val="22"/>
        </w:rPr>
        <w:t xml:space="preserve"> of incidents related to point 2 above</w:t>
      </w:r>
      <w:r w:rsidRPr="00BC5731">
        <w:rPr>
          <w:rFonts w:ascii="Arial" w:hAnsi="Arial" w:cs="Arial"/>
          <w:color w:val="595959" w:themeColor="text1" w:themeTint="A6"/>
          <w:sz w:val="22"/>
          <w:szCs w:val="22"/>
        </w:rPr>
        <w:t xml:space="preserve"> </w:t>
      </w:r>
      <w:r w:rsidR="00BC5731" w:rsidRPr="00BC5731">
        <w:rPr>
          <w:rFonts w:ascii="Arial" w:hAnsi="Arial" w:cs="Arial"/>
          <w:color w:val="595959" w:themeColor="text1" w:themeTint="A6"/>
          <w:sz w:val="22"/>
          <w:szCs w:val="22"/>
        </w:rPr>
        <w:t xml:space="preserve">by emailing </w:t>
      </w:r>
      <w:hyperlink r:id="rId12" w:history="1">
        <w:r w:rsidR="00BC5731" w:rsidRPr="00BC5731">
          <w:rPr>
            <w:rStyle w:val="Hyperlink"/>
            <w:rFonts w:ascii="Arial" w:hAnsi="Arial" w:cs="Arial"/>
            <w:sz w:val="22"/>
            <w:szCs w:val="22"/>
          </w:rPr>
          <w:t>ohs@windermere.org.au</w:t>
        </w:r>
      </w:hyperlink>
      <w:r w:rsidR="00BC5731" w:rsidRPr="00BC5731">
        <w:rPr>
          <w:rFonts w:ascii="Arial" w:hAnsi="Arial" w:cs="Arial"/>
          <w:color w:val="595959" w:themeColor="text1" w:themeTint="A6"/>
          <w:sz w:val="22"/>
          <w:szCs w:val="22"/>
        </w:rPr>
        <w:t xml:space="preserve"> </w:t>
      </w:r>
      <w:r w:rsidR="002778CE">
        <w:rPr>
          <w:rFonts w:ascii="Arial" w:hAnsi="Arial" w:cs="Arial"/>
          <w:color w:val="595959" w:themeColor="text1" w:themeTint="A6"/>
          <w:sz w:val="22"/>
          <w:szCs w:val="22"/>
        </w:rPr>
        <w:t xml:space="preserve">and </w:t>
      </w:r>
      <w:hyperlink r:id="rId13" w:history="1">
        <w:r w:rsidR="002778CE" w:rsidRPr="005659C8">
          <w:rPr>
            <w:rStyle w:val="Hyperlink"/>
            <w:rFonts w:ascii="Arial" w:hAnsi="Arial" w:cs="Arial"/>
            <w:sz w:val="22"/>
            <w:szCs w:val="22"/>
          </w:rPr>
          <w:t>privacy@windermere.org.au</w:t>
        </w:r>
      </w:hyperlink>
      <w:r w:rsidR="002778CE">
        <w:rPr>
          <w:rFonts w:ascii="Arial" w:hAnsi="Arial" w:cs="Arial"/>
          <w:color w:val="595959" w:themeColor="text1" w:themeTint="A6"/>
          <w:sz w:val="22"/>
          <w:szCs w:val="22"/>
        </w:rPr>
        <w:t xml:space="preserve"> </w:t>
      </w:r>
    </w:p>
    <w:p w14:paraId="361E0D09" w14:textId="74B73686" w:rsidR="003B3CD4" w:rsidRPr="002778CE" w:rsidRDefault="002778CE" w:rsidP="003B3CD4">
      <w:pPr>
        <w:pStyle w:val="ListParagraph"/>
        <w:numPr>
          <w:ilvl w:val="0"/>
          <w:numId w:val="32"/>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lastRenderedPageBreak/>
        <w:t>Where an incident is assessed as being a notifiable data breach</w:t>
      </w:r>
      <w:r w:rsidR="00CA6195">
        <w:rPr>
          <w:rFonts w:ascii="Arial" w:hAnsi="Arial" w:cs="Arial"/>
          <w:color w:val="595959" w:themeColor="text1" w:themeTint="A6"/>
          <w:sz w:val="22"/>
          <w:szCs w:val="22"/>
        </w:rPr>
        <w:t xml:space="preserve"> as defined by the </w:t>
      </w:r>
      <w:r w:rsidR="00CA6195" w:rsidRPr="002778CE">
        <w:rPr>
          <w:rFonts w:ascii="Arial" w:hAnsi="Arial" w:cs="Arial"/>
          <w:color w:val="595959" w:themeColor="text1" w:themeTint="A6"/>
          <w:sz w:val="22"/>
          <w:szCs w:val="22"/>
        </w:rPr>
        <w:t>Office of the Australian Information Commissioner (OAIC)</w:t>
      </w:r>
      <w:r>
        <w:rPr>
          <w:rFonts w:ascii="Arial" w:hAnsi="Arial" w:cs="Arial"/>
          <w:color w:val="595959" w:themeColor="text1" w:themeTint="A6"/>
          <w:sz w:val="22"/>
          <w:szCs w:val="22"/>
        </w:rPr>
        <w:t xml:space="preserve">, the Privacy &amp; Information Sharing Officer and Manager FDC </w:t>
      </w:r>
      <w:r w:rsidR="00CA6195">
        <w:rPr>
          <w:rFonts w:ascii="Arial" w:hAnsi="Arial" w:cs="Arial"/>
          <w:color w:val="595959" w:themeColor="text1" w:themeTint="A6"/>
          <w:sz w:val="22"/>
          <w:szCs w:val="22"/>
        </w:rPr>
        <w:t>will submit an online report.</w:t>
      </w:r>
    </w:p>
    <w:p w14:paraId="58AAFA3A" w14:textId="3990257C" w:rsidR="003B3CD4" w:rsidRPr="003B3CD4" w:rsidRDefault="003B3CD4" w:rsidP="003B3CD4">
      <w:pPr>
        <w:pStyle w:val="Heading2"/>
        <w:tabs>
          <w:tab w:val="left" w:pos="7797"/>
        </w:tabs>
        <w:spacing w:before="240" w:line="240" w:lineRule="auto"/>
        <w:ind w:right="0"/>
        <w:contextualSpacing/>
        <w:jc w:val="both"/>
      </w:pPr>
      <w:r w:rsidRPr="003B3CD4">
        <w:t>Identification and Reporting of Online Abuse and Safety Concerns</w:t>
      </w:r>
    </w:p>
    <w:p w14:paraId="17C83AA0" w14:textId="77777777" w:rsidR="003B3CD4" w:rsidRPr="003B3CD4" w:rsidRDefault="003B3CD4" w:rsidP="00F915C1">
      <w:pPr>
        <w:pStyle w:val="ListParagraph"/>
        <w:numPr>
          <w:ilvl w:val="0"/>
          <w:numId w:val="34"/>
        </w:numPr>
        <w:spacing w:before="120" w:after="120"/>
        <w:contextualSpacing w:val="0"/>
        <w:jc w:val="both"/>
        <w:rPr>
          <w:rFonts w:ascii="Arial" w:hAnsi="Arial" w:cs="Arial"/>
          <w:color w:val="595959" w:themeColor="text1" w:themeTint="A6"/>
          <w:sz w:val="22"/>
          <w:szCs w:val="22"/>
        </w:rPr>
      </w:pPr>
      <w:bookmarkStart w:id="9" w:name="_Hlk202180342"/>
      <w:r w:rsidRPr="003B3CD4">
        <w:rPr>
          <w:rFonts w:ascii="Arial" w:hAnsi="Arial" w:cs="Arial"/>
          <w:color w:val="595959" w:themeColor="text1" w:themeTint="A6"/>
          <w:sz w:val="22"/>
          <w:szCs w:val="22"/>
        </w:rPr>
        <w:t xml:space="preserve">Our FDC Service will implement measures to keep children safe whilst using digital technology and accessing online environments. </w:t>
      </w:r>
    </w:p>
    <w:p w14:paraId="0EE4F891" w14:textId="0835ECC0" w:rsidR="003B3CD4" w:rsidRPr="003B3CD4" w:rsidRDefault="003B3CD4" w:rsidP="00F915C1">
      <w:pPr>
        <w:pStyle w:val="ListParagraph"/>
        <w:numPr>
          <w:ilvl w:val="0"/>
          <w:numId w:val="34"/>
        </w:numPr>
        <w:spacing w:before="120" w:after="120"/>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The approved provider, nominated supervisor and management will:</w:t>
      </w:r>
    </w:p>
    <w:p w14:paraId="4F034835" w14:textId="0819F046" w:rsidR="003B3CD4" w:rsidRPr="003B3CD4" w:rsidRDefault="003B3CD4" w:rsidP="003B3CD4">
      <w:pPr>
        <w:pStyle w:val="ListParagraph"/>
        <w:numPr>
          <w:ilvl w:val="1"/>
          <w:numId w:val="34"/>
        </w:numPr>
        <w:spacing w:before="120" w:after="120"/>
        <w:ind w:left="1134"/>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3B3CD4">
        <w:rPr>
          <w:rFonts w:ascii="Arial" w:hAnsi="Arial" w:cs="Arial"/>
          <w:color w:val="595959" w:themeColor="text1" w:themeTint="A6"/>
          <w:sz w:val="22"/>
          <w:szCs w:val="22"/>
        </w:rPr>
        <w:t>nsure all staff, FDC educators, educator assistants, students and volunteers are aware of their mandatory reporting obligations and promptly report any concerns related to child safety, including inappropriate use of digital technology, to the approved provider or nominated supervisor</w:t>
      </w:r>
      <w:bookmarkStart w:id="10" w:name="_Hlk201932617"/>
      <w:bookmarkEnd w:id="9"/>
      <w:r w:rsidRPr="003B3CD4">
        <w:rPr>
          <w:rFonts w:ascii="Arial" w:hAnsi="Arial" w:cs="Arial"/>
          <w:color w:val="595959" w:themeColor="text1" w:themeTint="A6"/>
          <w:sz w:val="22"/>
          <w:szCs w:val="22"/>
        </w:rPr>
        <w:t xml:space="preserve"> </w:t>
      </w:r>
      <w:r w:rsidR="009176C2">
        <w:rPr>
          <w:rFonts w:ascii="Arial" w:hAnsi="Arial" w:cs="Arial"/>
          <w:color w:val="595959" w:themeColor="text1" w:themeTint="A6"/>
          <w:sz w:val="22"/>
          <w:szCs w:val="22"/>
        </w:rPr>
        <w:t>(refer to</w:t>
      </w:r>
      <w:r w:rsidRPr="003B3CD4">
        <w:rPr>
          <w:rFonts w:ascii="Arial" w:hAnsi="Arial" w:cs="Arial"/>
          <w:color w:val="595959" w:themeColor="text1" w:themeTint="A6"/>
          <w:sz w:val="22"/>
          <w:szCs w:val="22"/>
        </w:rPr>
        <w:t xml:space="preserve"> Child Protection Policy</w:t>
      </w:r>
      <w:r w:rsidR="009176C2">
        <w:rPr>
          <w:rFonts w:ascii="Arial" w:hAnsi="Arial" w:cs="Arial"/>
          <w:color w:val="595959" w:themeColor="text1" w:themeTint="A6"/>
          <w:sz w:val="22"/>
          <w:szCs w:val="22"/>
        </w:rPr>
        <w:t>).</w:t>
      </w:r>
    </w:p>
    <w:p w14:paraId="4BF5E6E1" w14:textId="2923B0AD" w:rsidR="003B3CD4" w:rsidRPr="003B3CD4" w:rsidRDefault="003B3CD4" w:rsidP="003B3CD4">
      <w:pPr>
        <w:pStyle w:val="ListParagraph"/>
        <w:numPr>
          <w:ilvl w:val="1"/>
          <w:numId w:val="34"/>
        </w:numPr>
        <w:spacing w:before="120" w:after="120"/>
        <w:ind w:left="1134"/>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S</w:t>
      </w:r>
      <w:r w:rsidRPr="003B3CD4">
        <w:rPr>
          <w:rFonts w:ascii="Arial" w:hAnsi="Arial" w:cs="Arial"/>
          <w:color w:val="595959" w:themeColor="text1" w:themeTint="A6"/>
          <w:sz w:val="22"/>
          <w:szCs w:val="22"/>
        </w:rPr>
        <w:t>upport FDC educators and educator assistants to:</w:t>
      </w:r>
    </w:p>
    <w:p w14:paraId="33A72679" w14:textId="6561F8DC" w:rsidR="003B3CD4" w:rsidRPr="003B3CD4" w:rsidRDefault="00071366" w:rsidP="003B3CD4">
      <w:pPr>
        <w:pStyle w:val="ListParagraph"/>
        <w:numPr>
          <w:ilvl w:val="2"/>
          <w:numId w:val="34"/>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003B3CD4" w:rsidRPr="003B3CD4">
        <w:rPr>
          <w:rFonts w:ascii="Arial" w:hAnsi="Arial" w:cs="Arial"/>
          <w:color w:val="595959" w:themeColor="text1" w:themeTint="A6"/>
          <w:sz w:val="22"/>
          <w:szCs w:val="22"/>
        </w:rPr>
        <w:t>ncourage children to seek support if they encounter anything unexpected that makes them feel uncomfortable, scared or upset</w:t>
      </w:r>
      <w:r w:rsidR="00266244">
        <w:rPr>
          <w:rFonts w:ascii="Arial" w:hAnsi="Arial" w:cs="Arial"/>
          <w:color w:val="595959" w:themeColor="text1" w:themeTint="A6"/>
          <w:sz w:val="22"/>
          <w:szCs w:val="22"/>
        </w:rPr>
        <w:t>.</w:t>
      </w:r>
    </w:p>
    <w:p w14:paraId="2E7BB68A" w14:textId="38245873" w:rsidR="003B3CD4" w:rsidRPr="003B3CD4" w:rsidRDefault="00071366" w:rsidP="003B3CD4">
      <w:pPr>
        <w:pStyle w:val="ListParagraph"/>
        <w:numPr>
          <w:ilvl w:val="2"/>
          <w:numId w:val="34"/>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L</w:t>
      </w:r>
      <w:r w:rsidR="003B3CD4" w:rsidRPr="003B3CD4">
        <w:rPr>
          <w:rFonts w:ascii="Arial" w:hAnsi="Arial" w:cs="Arial"/>
          <w:color w:val="595959" w:themeColor="text1" w:themeTint="A6"/>
          <w:sz w:val="22"/>
          <w:szCs w:val="22"/>
        </w:rPr>
        <w:t xml:space="preserve">isten sensitively and respond appropriately to any disclosures children may make relating to unsafe online interactions or exposure to inappropriate content, adhering to the </w:t>
      </w:r>
      <w:r w:rsidR="003B3CD4" w:rsidRPr="003B3CD4">
        <w:rPr>
          <w:rFonts w:ascii="Arial" w:hAnsi="Arial" w:cs="Arial"/>
          <w:i/>
          <w:iCs/>
          <w:color w:val="595959" w:themeColor="text1" w:themeTint="A6"/>
          <w:sz w:val="22"/>
          <w:szCs w:val="22"/>
        </w:rPr>
        <w:t>Child Protection Policy, Behaviour Guidance: Bullying Policy</w:t>
      </w:r>
      <w:r w:rsidR="003B3CD4" w:rsidRPr="003B3CD4">
        <w:rPr>
          <w:rFonts w:ascii="Arial" w:hAnsi="Arial" w:cs="Arial"/>
          <w:color w:val="595959" w:themeColor="text1" w:themeTint="A6"/>
          <w:sz w:val="22"/>
          <w:szCs w:val="22"/>
        </w:rPr>
        <w:t xml:space="preserve"> and reporting procedures</w:t>
      </w:r>
      <w:r w:rsidR="00266244">
        <w:rPr>
          <w:rFonts w:ascii="Arial" w:hAnsi="Arial" w:cs="Arial"/>
          <w:color w:val="595959" w:themeColor="text1" w:themeTint="A6"/>
          <w:sz w:val="22"/>
          <w:szCs w:val="22"/>
        </w:rPr>
        <w:t>.</w:t>
      </w:r>
    </w:p>
    <w:p w14:paraId="5B16AA04" w14:textId="30CF60FB" w:rsidR="003B3CD4" w:rsidRPr="003B3CD4" w:rsidRDefault="00071366" w:rsidP="003B3CD4">
      <w:pPr>
        <w:pStyle w:val="ListParagraph"/>
        <w:numPr>
          <w:ilvl w:val="2"/>
          <w:numId w:val="34"/>
        </w:numPr>
        <w:spacing w:before="120"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R</w:t>
      </w:r>
      <w:r w:rsidR="003B3CD4" w:rsidRPr="003B3CD4">
        <w:rPr>
          <w:rFonts w:ascii="Arial" w:hAnsi="Arial" w:cs="Arial"/>
          <w:color w:val="595959" w:themeColor="text1" w:themeTint="A6"/>
          <w:sz w:val="22"/>
          <w:szCs w:val="22"/>
        </w:rPr>
        <w:t xml:space="preserve">espond to and report any breaches and incidents of inappropriate use of digital devices and online services to management within </w:t>
      </w:r>
      <w:r w:rsidR="003B3CD4" w:rsidRPr="003B3CD4">
        <w:rPr>
          <w:rFonts w:ascii="Arial" w:hAnsi="Arial" w:cs="Arial"/>
          <w:b/>
          <w:bCs/>
          <w:color w:val="595959" w:themeColor="text1" w:themeTint="A6"/>
          <w:sz w:val="22"/>
          <w:szCs w:val="22"/>
        </w:rPr>
        <w:t>12 hours</w:t>
      </w:r>
      <w:r w:rsidR="003B3CD4" w:rsidRPr="003B3CD4">
        <w:rPr>
          <w:rFonts w:ascii="Arial" w:hAnsi="Arial" w:cs="Arial"/>
          <w:color w:val="595959" w:themeColor="text1" w:themeTint="A6"/>
          <w:sz w:val="22"/>
          <w:szCs w:val="22"/>
        </w:rPr>
        <w:t>.</w:t>
      </w:r>
    </w:p>
    <w:p w14:paraId="0F854C26" w14:textId="59DF5222" w:rsidR="003B3CD4" w:rsidRPr="003B3CD4" w:rsidRDefault="00071366" w:rsidP="003B3CD4">
      <w:pPr>
        <w:pStyle w:val="ListParagraph"/>
        <w:numPr>
          <w:ilvl w:val="1"/>
          <w:numId w:val="34"/>
        </w:numPr>
        <w:spacing w:before="120" w:after="120"/>
        <w:ind w:left="1134"/>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003B3CD4" w:rsidRPr="003B3CD4">
        <w:rPr>
          <w:rFonts w:ascii="Arial" w:hAnsi="Arial" w:cs="Arial"/>
          <w:color w:val="595959" w:themeColor="text1" w:themeTint="A6"/>
          <w:sz w:val="22"/>
          <w:szCs w:val="22"/>
        </w:rPr>
        <w:t>nsure all concerns are documented and responded to promptly and appropriately, with support provided to the child and their family as required</w:t>
      </w:r>
      <w:r w:rsidR="00266244">
        <w:rPr>
          <w:rFonts w:ascii="Arial" w:hAnsi="Arial" w:cs="Arial"/>
          <w:color w:val="595959" w:themeColor="text1" w:themeTint="A6"/>
          <w:sz w:val="22"/>
          <w:szCs w:val="22"/>
        </w:rPr>
        <w:t>.</w:t>
      </w:r>
    </w:p>
    <w:p w14:paraId="07C7087A" w14:textId="675EBA77" w:rsidR="003B3CD4" w:rsidRPr="003B3CD4" w:rsidRDefault="00071366" w:rsidP="003B3CD4">
      <w:pPr>
        <w:pStyle w:val="ListParagraph"/>
        <w:numPr>
          <w:ilvl w:val="1"/>
          <w:numId w:val="34"/>
        </w:numPr>
        <w:spacing w:before="120" w:after="120"/>
        <w:ind w:left="1134"/>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R</w:t>
      </w:r>
      <w:r w:rsidR="003B3CD4" w:rsidRPr="003B3CD4">
        <w:rPr>
          <w:rFonts w:ascii="Arial" w:hAnsi="Arial" w:cs="Arial"/>
          <w:color w:val="595959" w:themeColor="text1" w:themeTint="A6"/>
          <w:sz w:val="22"/>
          <w:szCs w:val="22"/>
        </w:rPr>
        <w:t>eport any suspected cases of online abuse to the relevant authorities, including the e-Safety Commissioner and Police, in accordance with legal requirements and child protection procedures</w:t>
      </w:r>
      <w:r w:rsidR="00266244">
        <w:rPr>
          <w:rFonts w:ascii="Arial" w:hAnsi="Arial" w:cs="Arial"/>
          <w:color w:val="595959" w:themeColor="text1" w:themeTint="A6"/>
          <w:sz w:val="22"/>
          <w:szCs w:val="22"/>
        </w:rPr>
        <w:t>.</w:t>
      </w:r>
    </w:p>
    <w:p w14:paraId="799CEC69" w14:textId="60F21952" w:rsidR="003B3CD4" w:rsidRPr="003B3CD4" w:rsidRDefault="00071366" w:rsidP="003B3CD4">
      <w:pPr>
        <w:pStyle w:val="ListParagraph"/>
        <w:numPr>
          <w:ilvl w:val="1"/>
          <w:numId w:val="34"/>
        </w:numPr>
        <w:spacing w:before="120" w:after="120"/>
        <w:ind w:left="1134"/>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N</w:t>
      </w:r>
      <w:r w:rsidR="003B3CD4" w:rsidRPr="003B3CD4">
        <w:rPr>
          <w:rFonts w:ascii="Arial" w:hAnsi="Arial" w:cs="Arial"/>
          <w:color w:val="595959" w:themeColor="text1" w:themeTint="A6"/>
          <w:sz w:val="22"/>
          <w:szCs w:val="22"/>
        </w:rPr>
        <w:t xml:space="preserve">otify the regulatory authority within </w:t>
      </w:r>
      <w:r w:rsidR="003B3CD4" w:rsidRPr="003B3CD4">
        <w:rPr>
          <w:rFonts w:ascii="Arial" w:hAnsi="Arial" w:cs="Arial"/>
          <w:b/>
          <w:bCs/>
          <w:color w:val="595959" w:themeColor="text1" w:themeTint="A6"/>
          <w:sz w:val="22"/>
          <w:szCs w:val="22"/>
        </w:rPr>
        <w:t>24 hours</w:t>
      </w:r>
      <w:r w:rsidR="003B3CD4" w:rsidRPr="003B3CD4">
        <w:rPr>
          <w:rFonts w:ascii="Arial" w:hAnsi="Arial" w:cs="Arial"/>
          <w:color w:val="595959" w:themeColor="text1" w:themeTint="A6"/>
          <w:sz w:val="22"/>
          <w:szCs w:val="22"/>
        </w:rPr>
        <w:t xml:space="preserve">, via </w:t>
      </w:r>
      <w:hyperlink r:id="rId14" w:history="1">
        <w:r w:rsidR="003B3CD4" w:rsidRPr="003B3CD4">
          <w:rPr>
            <w:rFonts w:ascii="Arial" w:hAnsi="Arial" w:cs="Arial"/>
            <w:color w:val="595959" w:themeColor="text1" w:themeTint="A6"/>
            <w:sz w:val="22"/>
            <w:szCs w:val="22"/>
          </w:rPr>
          <w:t>NQAITS</w:t>
        </w:r>
      </w:hyperlink>
      <w:r w:rsidR="003B3CD4" w:rsidRPr="003B3CD4">
        <w:rPr>
          <w:rFonts w:ascii="Arial" w:hAnsi="Arial" w:cs="Arial"/>
          <w:color w:val="595959" w:themeColor="text1" w:themeTint="A6"/>
          <w:sz w:val="22"/>
          <w:szCs w:val="22"/>
        </w:rPr>
        <w:t xml:space="preserve">, if a child is involved in a serious incident, including any unsafe online interactions, exposure to inappropriate content, or suspected online abuse. </w:t>
      </w:r>
      <w:bookmarkEnd w:id="10"/>
    </w:p>
    <w:p w14:paraId="2AB102EB" w14:textId="77777777" w:rsidR="00071366" w:rsidRPr="00071366" w:rsidRDefault="00071366" w:rsidP="00071366">
      <w:pPr>
        <w:pStyle w:val="ListParagraph"/>
        <w:numPr>
          <w:ilvl w:val="0"/>
          <w:numId w:val="34"/>
        </w:numPr>
        <w:spacing w:before="120" w:after="120"/>
        <w:contextualSpacing w:val="0"/>
        <w:jc w:val="both"/>
        <w:rPr>
          <w:rFonts w:ascii="Arial" w:hAnsi="Arial" w:cs="Arial"/>
          <w:color w:val="595959" w:themeColor="text1" w:themeTint="A6"/>
          <w:sz w:val="22"/>
          <w:szCs w:val="22"/>
        </w:rPr>
      </w:pPr>
      <w:bookmarkStart w:id="11" w:name="_Hlk209709911"/>
      <w:r w:rsidRPr="00071366">
        <w:rPr>
          <w:rFonts w:ascii="Arial" w:hAnsi="Arial" w:cs="Arial"/>
          <w:color w:val="595959" w:themeColor="text1" w:themeTint="A6"/>
          <w:sz w:val="22"/>
          <w:szCs w:val="22"/>
        </w:rPr>
        <w:t>The Royal Commission recommends that organisations engaged in child related work retain records relating to child sexual abuse that has, or is alleged to have occurred, for at least 45 years (Royal Commission into Institutional Responses to Child Sexual Abuse, 2017)</w:t>
      </w:r>
      <w:r>
        <w:rPr>
          <w:rFonts w:ascii="Arial" w:hAnsi="Arial" w:cs="Arial"/>
          <w:color w:val="595959" w:themeColor="text1" w:themeTint="A6"/>
          <w:sz w:val="22"/>
          <w:szCs w:val="22"/>
        </w:rPr>
        <w:t>.</w:t>
      </w:r>
    </w:p>
    <w:bookmarkEnd w:id="11"/>
    <w:p w14:paraId="767F5058" w14:textId="2375DBAA" w:rsidR="003B3CD4" w:rsidRPr="003B3CD4" w:rsidRDefault="003B3CD4" w:rsidP="003B3CD4">
      <w:pPr>
        <w:pStyle w:val="Heading2"/>
        <w:tabs>
          <w:tab w:val="left" w:pos="7797"/>
        </w:tabs>
        <w:spacing w:before="240" w:line="240" w:lineRule="auto"/>
        <w:ind w:right="0"/>
        <w:contextualSpacing/>
        <w:jc w:val="both"/>
      </w:pPr>
      <w:r w:rsidRPr="003B3CD4">
        <w:t xml:space="preserve">Use </w:t>
      </w:r>
      <w:r>
        <w:t>o</w:t>
      </w:r>
      <w:r w:rsidRPr="003B3CD4">
        <w:t>f Closed-Circuit Television (C</w:t>
      </w:r>
      <w:r>
        <w:t>CTV)</w:t>
      </w:r>
      <w:r w:rsidRPr="003B3CD4">
        <w:t xml:space="preserve"> Monitoring </w:t>
      </w:r>
    </w:p>
    <w:p w14:paraId="0D3A35C2" w14:textId="77777777" w:rsidR="003B3CD4" w:rsidRPr="003B3CD4" w:rsidRDefault="003B3CD4" w:rsidP="00266244">
      <w:pPr>
        <w:pStyle w:val="ListParagraph"/>
        <w:numPr>
          <w:ilvl w:val="0"/>
          <w:numId w:val="35"/>
        </w:numPr>
        <w:spacing w:after="120"/>
        <w:ind w:left="357" w:hanging="357"/>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Our FDC Service may have Educators using Closed-Circuit Television (CCTV) to monitor the physical environment of FDC Service residence and approved venues. Our FDC Service will</w:t>
      </w:r>
      <w:r w:rsidRPr="003B3CD4">
        <w:rPr>
          <w:rFonts w:asciiTheme="majorHAnsi" w:hAnsiTheme="majorHAnsi" w:cs="Calibri"/>
        </w:rPr>
        <w:t xml:space="preserve"> </w:t>
      </w:r>
      <w:r w:rsidRPr="003B3CD4">
        <w:rPr>
          <w:rFonts w:ascii="Arial" w:hAnsi="Arial" w:cs="Arial"/>
          <w:color w:val="595959" w:themeColor="text1" w:themeTint="A6"/>
          <w:sz w:val="22"/>
          <w:szCs w:val="22"/>
        </w:rPr>
        <w:t>regularly review guidance on the use of surveillance devices, including information provided by the Office of the Australian Information Commissioner.</w:t>
      </w:r>
    </w:p>
    <w:p w14:paraId="2F54EA2F" w14:textId="77777777" w:rsidR="003B3CD4" w:rsidRPr="003B3CD4" w:rsidRDefault="003B3CD4" w:rsidP="003B3CD4">
      <w:pPr>
        <w:pStyle w:val="ListParagraph"/>
        <w:numPr>
          <w:ilvl w:val="0"/>
          <w:numId w:val="35"/>
        </w:numPr>
        <w:spacing w:after="120"/>
        <w:ind w:left="357" w:hanging="357"/>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 xml:space="preserve">Educators may choose to utilise baby monitors to monitor children while they sleep. Noting these </w:t>
      </w:r>
      <w:r w:rsidRPr="003B3CD4">
        <w:rPr>
          <w:rFonts w:ascii="Arial" w:hAnsi="Arial" w:cs="Arial"/>
          <w:b/>
          <w:bCs/>
          <w:color w:val="595959" w:themeColor="text1" w:themeTint="A6"/>
          <w:sz w:val="22"/>
          <w:szCs w:val="22"/>
        </w:rPr>
        <w:t>do not</w:t>
      </w:r>
      <w:r w:rsidRPr="003B3CD4">
        <w:rPr>
          <w:rFonts w:ascii="Arial" w:hAnsi="Arial" w:cs="Arial"/>
          <w:color w:val="595959" w:themeColor="text1" w:themeTint="A6"/>
          <w:sz w:val="22"/>
          <w:szCs w:val="22"/>
        </w:rPr>
        <w:t xml:space="preserve"> replace any physical safe sleep checks or safe sleep practises. </w:t>
      </w:r>
    </w:p>
    <w:p w14:paraId="1689EC9F" w14:textId="07219B71" w:rsidR="003B3CD4" w:rsidRPr="003B3CD4" w:rsidRDefault="003B3CD4" w:rsidP="003B3CD4">
      <w:pPr>
        <w:pStyle w:val="ListParagraph"/>
        <w:numPr>
          <w:ilvl w:val="0"/>
          <w:numId w:val="35"/>
        </w:numPr>
        <w:spacing w:after="120"/>
        <w:ind w:left="357" w:hanging="357"/>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 xml:space="preserve">Access to the monitor is restricted through a password-protected system to ensure security and prevent unauthorised viewing and is accessed on a service approved device. Families are informed </w:t>
      </w:r>
      <w:r w:rsidRPr="003B3CD4">
        <w:rPr>
          <w:rFonts w:ascii="Arial" w:hAnsi="Arial" w:cs="Arial"/>
          <w:color w:val="595959" w:themeColor="text1" w:themeTint="A6"/>
          <w:sz w:val="22"/>
          <w:szCs w:val="22"/>
        </w:rPr>
        <w:lastRenderedPageBreak/>
        <w:t xml:space="preserve">the FDC Service residence or approved venue uses CCTV as a surveillance method during enrolment and orientation to the FDC Service. </w:t>
      </w:r>
    </w:p>
    <w:p w14:paraId="76DE0E7C" w14:textId="12C88F80" w:rsidR="003B3CD4" w:rsidRPr="003B3CD4" w:rsidRDefault="003B3CD4" w:rsidP="003B3CD4">
      <w:pPr>
        <w:pStyle w:val="Heading2"/>
        <w:tabs>
          <w:tab w:val="left" w:pos="7797"/>
        </w:tabs>
        <w:spacing w:before="240" w:line="240" w:lineRule="auto"/>
        <w:ind w:right="0"/>
        <w:contextualSpacing/>
        <w:jc w:val="both"/>
      </w:pPr>
      <w:r w:rsidRPr="003B3CD4">
        <w:t xml:space="preserve">Camera Use </w:t>
      </w:r>
    </w:p>
    <w:p w14:paraId="3FDEA1CF" w14:textId="77777777" w:rsidR="003B3CD4" w:rsidRPr="003B3CD4" w:rsidRDefault="003B3CD4" w:rsidP="003B3CD4">
      <w:pPr>
        <w:pStyle w:val="ListParagraph"/>
        <w:numPr>
          <w:ilvl w:val="0"/>
          <w:numId w:val="36"/>
        </w:numPr>
        <w:spacing w:after="120"/>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A sign will be placed at the entrance of the FDC Service to advise families and visitors about the surveillance. Closed-Circuit Television (CCTV) operates at the FDC Service and comprises of:</w:t>
      </w:r>
    </w:p>
    <w:p w14:paraId="5AF2584A" w14:textId="77777777" w:rsidR="003B3CD4" w:rsidRPr="003B3CD4" w:rsidRDefault="003B3CD4" w:rsidP="003B3CD4">
      <w:pPr>
        <w:pStyle w:val="ListParagraph"/>
        <w:numPr>
          <w:ilvl w:val="0"/>
          <w:numId w:val="37"/>
        </w:numPr>
        <w:spacing w:after="120"/>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3 fixed position cameras</w:t>
      </w:r>
    </w:p>
    <w:p w14:paraId="1E3203C6" w14:textId="77777777" w:rsidR="003B3CD4" w:rsidRPr="003B3CD4" w:rsidRDefault="003B3CD4" w:rsidP="003B3CD4">
      <w:pPr>
        <w:pStyle w:val="ListParagraph"/>
        <w:numPr>
          <w:ilvl w:val="0"/>
          <w:numId w:val="37"/>
        </w:numPr>
        <w:spacing w:after="120"/>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A monitor</w:t>
      </w:r>
    </w:p>
    <w:p w14:paraId="7FC78430" w14:textId="77777777" w:rsidR="003B3CD4" w:rsidRPr="003B3CD4" w:rsidRDefault="003B3CD4" w:rsidP="003B3CD4">
      <w:pPr>
        <w:pStyle w:val="ListParagraph"/>
        <w:numPr>
          <w:ilvl w:val="0"/>
          <w:numId w:val="37"/>
        </w:numPr>
        <w:spacing w:after="120"/>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Digital Hard Drive Recorder</w:t>
      </w:r>
    </w:p>
    <w:p w14:paraId="1BE403D9" w14:textId="77777777" w:rsidR="003B3CD4" w:rsidRDefault="003B3CD4" w:rsidP="003B3CD4">
      <w:pPr>
        <w:pStyle w:val="ListParagraph"/>
        <w:numPr>
          <w:ilvl w:val="0"/>
          <w:numId w:val="37"/>
        </w:numPr>
        <w:spacing w:after="120"/>
        <w:contextualSpacing w:val="0"/>
        <w:jc w:val="both"/>
        <w:rPr>
          <w:rFonts w:ascii="Arial" w:hAnsi="Arial" w:cs="Arial"/>
          <w:color w:val="595959" w:themeColor="text1" w:themeTint="A6"/>
          <w:sz w:val="22"/>
          <w:szCs w:val="22"/>
        </w:rPr>
      </w:pPr>
      <w:r w:rsidRPr="003B3CD4">
        <w:rPr>
          <w:rFonts w:ascii="Arial" w:hAnsi="Arial" w:cs="Arial"/>
          <w:color w:val="595959" w:themeColor="text1" w:themeTint="A6"/>
          <w:sz w:val="22"/>
          <w:szCs w:val="22"/>
        </w:rPr>
        <w:t>1 Public Information Sign</w:t>
      </w:r>
      <w:r>
        <w:rPr>
          <w:rFonts w:ascii="Arial" w:hAnsi="Arial" w:cs="Arial"/>
          <w:color w:val="595959" w:themeColor="text1" w:themeTint="A6"/>
          <w:sz w:val="22"/>
          <w:szCs w:val="22"/>
        </w:rPr>
        <w:t>.</w:t>
      </w:r>
    </w:p>
    <w:p w14:paraId="1536B6A1" w14:textId="72A1259F" w:rsidR="00374B21" w:rsidRPr="00374B21" w:rsidRDefault="00374B21" w:rsidP="00374B21">
      <w:pPr>
        <w:pStyle w:val="Heading2"/>
        <w:tabs>
          <w:tab w:val="left" w:pos="7797"/>
        </w:tabs>
        <w:spacing w:before="240" w:line="240" w:lineRule="auto"/>
        <w:ind w:right="0"/>
        <w:contextualSpacing/>
        <w:jc w:val="both"/>
      </w:pPr>
      <w:r w:rsidRPr="00374B21">
        <w:t xml:space="preserve">Camera Locations </w:t>
      </w:r>
      <w:r w:rsidR="00A35E30">
        <w:t>&amp; Access</w:t>
      </w:r>
    </w:p>
    <w:p w14:paraId="0C4B9140" w14:textId="555E2C0C" w:rsidR="00374B21" w:rsidRPr="00374B21" w:rsidRDefault="00374B21" w:rsidP="00374B21">
      <w:pPr>
        <w:pStyle w:val="ListParagraph"/>
        <w:numPr>
          <w:ilvl w:val="0"/>
          <w:numId w:val="38"/>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Camera locations </w:t>
      </w:r>
      <w:r w:rsidRPr="00374B21">
        <w:rPr>
          <w:rFonts w:ascii="Arial" w:hAnsi="Arial" w:cs="Arial"/>
          <w:b/>
          <w:bCs/>
          <w:color w:val="595959" w:themeColor="text1" w:themeTint="A6"/>
          <w:sz w:val="22"/>
          <w:szCs w:val="22"/>
        </w:rPr>
        <w:t>are</w:t>
      </w:r>
      <w:r>
        <w:rPr>
          <w:rFonts w:ascii="Arial" w:hAnsi="Arial" w:cs="Arial"/>
          <w:color w:val="595959" w:themeColor="text1" w:themeTint="A6"/>
          <w:sz w:val="22"/>
          <w:szCs w:val="22"/>
        </w:rPr>
        <w:t xml:space="preserve"> to include: </w:t>
      </w:r>
    </w:p>
    <w:p w14:paraId="6F09097D" w14:textId="5E94C4B7" w:rsidR="00374B21" w:rsidRPr="00374B21" w:rsidRDefault="00374B21" w:rsidP="00374B21">
      <w:pPr>
        <w:pStyle w:val="ListParagraph"/>
        <w:numPr>
          <w:ilvl w:val="0"/>
          <w:numId w:val="37"/>
        </w:numPr>
        <w:spacing w:after="120"/>
        <w:contextualSpacing w:val="0"/>
        <w:jc w:val="both"/>
        <w:rPr>
          <w:rFonts w:ascii="Arial" w:hAnsi="Arial" w:cs="Arial"/>
          <w:color w:val="595959" w:themeColor="text1" w:themeTint="A6"/>
          <w:sz w:val="22"/>
          <w:szCs w:val="22"/>
        </w:rPr>
      </w:pPr>
      <w:r w:rsidRPr="00374B21">
        <w:rPr>
          <w:rFonts w:ascii="Arial" w:hAnsi="Arial" w:cs="Arial"/>
          <w:color w:val="595959" w:themeColor="text1" w:themeTint="A6"/>
          <w:sz w:val="22"/>
          <w:szCs w:val="22"/>
        </w:rPr>
        <w:t>The entrance and exit points</w:t>
      </w:r>
    </w:p>
    <w:p w14:paraId="2186F7E4" w14:textId="16282B9B" w:rsidR="00374B21" w:rsidRPr="00374B21" w:rsidRDefault="00374B21" w:rsidP="00374B21">
      <w:pPr>
        <w:pStyle w:val="ListParagraph"/>
        <w:numPr>
          <w:ilvl w:val="0"/>
          <w:numId w:val="37"/>
        </w:numPr>
        <w:spacing w:after="120"/>
        <w:contextualSpacing w:val="0"/>
        <w:jc w:val="both"/>
        <w:rPr>
          <w:rFonts w:ascii="Arial" w:hAnsi="Arial" w:cs="Arial"/>
          <w:color w:val="595959" w:themeColor="text1" w:themeTint="A6"/>
          <w:sz w:val="22"/>
          <w:szCs w:val="22"/>
        </w:rPr>
      </w:pPr>
      <w:proofErr w:type="gramStart"/>
      <w:r w:rsidRPr="00374B21">
        <w:rPr>
          <w:rFonts w:ascii="Arial" w:hAnsi="Arial" w:cs="Arial"/>
          <w:color w:val="595959" w:themeColor="text1" w:themeTint="A6"/>
          <w:sz w:val="22"/>
          <w:szCs w:val="22"/>
        </w:rPr>
        <w:t>Play room</w:t>
      </w:r>
      <w:proofErr w:type="gramEnd"/>
      <w:r>
        <w:rPr>
          <w:rFonts w:ascii="Arial" w:hAnsi="Arial" w:cs="Arial"/>
          <w:color w:val="595959" w:themeColor="text1" w:themeTint="A6"/>
          <w:sz w:val="22"/>
          <w:szCs w:val="22"/>
        </w:rPr>
        <w:t>.</w:t>
      </w:r>
    </w:p>
    <w:p w14:paraId="21962A7B" w14:textId="77777777" w:rsidR="00374B21" w:rsidRDefault="00374B21" w:rsidP="00374B21">
      <w:pPr>
        <w:pStyle w:val="ListParagraph"/>
        <w:numPr>
          <w:ilvl w:val="0"/>
          <w:numId w:val="38"/>
        </w:numPr>
        <w:spacing w:after="120"/>
        <w:contextualSpacing w:val="0"/>
        <w:jc w:val="both"/>
        <w:rPr>
          <w:rFonts w:ascii="Arial" w:hAnsi="Arial" w:cs="Arial"/>
          <w:color w:val="595959" w:themeColor="text1" w:themeTint="A6"/>
          <w:sz w:val="22"/>
          <w:szCs w:val="22"/>
        </w:rPr>
      </w:pPr>
      <w:r w:rsidRPr="00374B21">
        <w:rPr>
          <w:rFonts w:ascii="Arial" w:hAnsi="Arial" w:cs="Arial"/>
          <w:color w:val="595959" w:themeColor="text1" w:themeTint="A6"/>
          <w:sz w:val="22"/>
          <w:szCs w:val="22"/>
        </w:rPr>
        <w:t xml:space="preserve">Cameras </w:t>
      </w:r>
      <w:r w:rsidRPr="00374B21">
        <w:rPr>
          <w:rFonts w:ascii="Arial" w:hAnsi="Arial" w:cs="Arial"/>
          <w:b/>
          <w:bCs/>
          <w:color w:val="595959" w:themeColor="text1" w:themeTint="A6"/>
          <w:sz w:val="22"/>
          <w:szCs w:val="22"/>
        </w:rPr>
        <w:t xml:space="preserve">are not </w:t>
      </w:r>
      <w:r w:rsidRPr="00374B21">
        <w:rPr>
          <w:rFonts w:ascii="Arial" w:hAnsi="Arial" w:cs="Arial"/>
          <w:color w:val="595959" w:themeColor="text1" w:themeTint="A6"/>
          <w:sz w:val="22"/>
          <w:szCs w:val="22"/>
        </w:rPr>
        <w:t xml:space="preserve">to be installed in private areas such as bathrooms or shower areas (for adults or children). </w:t>
      </w:r>
    </w:p>
    <w:p w14:paraId="3B24C47A" w14:textId="7F7E0BC3" w:rsidR="00374B21" w:rsidRPr="00374B21" w:rsidRDefault="00374B21" w:rsidP="00374B21">
      <w:pPr>
        <w:pStyle w:val="ListParagraph"/>
        <w:numPr>
          <w:ilvl w:val="0"/>
          <w:numId w:val="38"/>
        </w:numPr>
        <w:spacing w:after="120"/>
        <w:contextualSpacing w:val="0"/>
        <w:jc w:val="both"/>
        <w:rPr>
          <w:rFonts w:ascii="Arial" w:hAnsi="Arial" w:cs="Arial"/>
          <w:color w:val="595959" w:themeColor="text1" w:themeTint="A6"/>
          <w:sz w:val="22"/>
          <w:szCs w:val="22"/>
        </w:rPr>
      </w:pPr>
      <w:r w:rsidRPr="00374B21">
        <w:rPr>
          <w:rFonts w:ascii="Arial" w:hAnsi="Arial" w:cs="Arial"/>
          <w:color w:val="595959" w:themeColor="text1" w:themeTint="A6"/>
          <w:sz w:val="22"/>
          <w:szCs w:val="22"/>
        </w:rPr>
        <w:t xml:space="preserve">All cameras are </w:t>
      </w:r>
      <w:r>
        <w:rPr>
          <w:rFonts w:ascii="Arial" w:hAnsi="Arial" w:cs="Arial"/>
          <w:color w:val="595959" w:themeColor="text1" w:themeTint="A6"/>
          <w:sz w:val="22"/>
          <w:szCs w:val="22"/>
        </w:rPr>
        <w:t xml:space="preserve">to be </w:t>
      </w:r>
      <w:r w:rsidRPr="00374B21">
        <w:rPr>
          <w:rFonts w:ascii="Arial" w:hAnsi="Arial" w:cs="Arial"/>
          <w:color w:val="595959" w:themeColor="text1" w:themeTint="A6"/>
          <w:sz w:val="22"/>
          <w:szCs w:val="22"/>
        </w:rPr>
        <w:t>clearly visible.</w:t>
      </w:r>
    </w:p>
    <w:p w14:paraId="58103D22" w14:textId="77777777" w:rsidR="00374B21" w:rsidRDefault="00374B21" w:rsidP="00491CDE">
      <w:pPr>
        <w:pStyle w:val="ListParagraph"/>
        <w:numPr>
          <w:ilvl w:val="0"/>
          <w:numId w:val="38"/>
        </w:numPr>
        <w:spacing w:after="120"/>
        <w:contextualSpacing w:val="0"/>
        <w:jc w:val="both"/>
        <w:rPr>
          <w:rFonts w:ascii="Arial" w:hAnsi="Arial" w:cs="Arial"/>
          <w:color w:val="595959" w:themeColor="text1" w:themeTint="A6"/>
          <w:sz w:val="22"/>
          <w:szCs w:val="22"/>
        </w:rPr>
      </w:pPr>
      <w:r w:rsidRPr="00374B21">
        <w:rPr>
          <w:rFonts w:ascii="Arial" w:hAnsi="Arial" w:cs="Arial"/>
          <w:color w:val="595959" w:themeColor="text1" w:themeTint="A6"/>
          <w:sz w:val="22"/>
          <w:szCs w:val="22"/>
        </w:rPr>
        <w:t xml:space="preserve">The CCTV recording system operates in real mode, monitoring the site continuously </w:t>
      </w:r>
      <w:r w:rsidRPr="00374B21">
        <w:rPr>
          <w:rFonts w:ascii="Arial" w:hAnsi="Arial" w:cs="Arial"/>
          <w:b/>
          <w:bCs/>
          <w:color w:val="595959" w:themeColor="text1" w:themeTint="A6"/>
          <w:sz w:val="22"/>
          <w:szCs w:val="22"/>
        </w:rPr>
        <w:t>24 hours a day</w:t>
      </w:r>
      <w:r w:rsidRPr="00374B21">
        <w:rPr>
          <w:rFonts w:ascii="Arial" w:hAnsi="Arial" w:cs="Arial"/>
          <w:color w:val="595959" w:themeColor="text1" w:themeTint="A6"/>
          <w:sz w:val="22"/>
          <w:szCs w:val="22"/>
        </w:rPr>
        <w:t>. Footage</w:t>
      </w:r>
      <w:r w:rsidRPr="00374B21">
        <w:rPr>
          <w:rFonts w:ascii="Arial" w:hAnsi="Arial" w:cs="Arial"/>
          <w:sz w:val="22"/>
          <w:szCs w:val="22"/>
        </w:rPr>
        <w:t xml:space="preserve"> </w:t>
      </w:r>
      <w:r w:rsidRPr="00374B21">
        <w:rPr>
          <w:rFonts w:ascii="Arial" w:hAnsi="Arial" w:cs="Arial"/>
          <w:color w:val="595959" w:themeColor="text1" w:themeTint="A6"/>
          <w:sz w:val="22"/>
          <w:szCs w:val="22"/>
        </w:rPr>
        <w:t>and information collected via the recording system will be governed by the</w:t>
      </w:r>
      <w:r w:rsidRPr="00374B21">
        <w:rPr>
          <w:rFonts w:ascii="Arial" w:hAnsi="Arial" w:cs="Arial"/>
          <w:sz w:val="22"/>
          <w:szCs w:val="22"/>
        </w:rPr>
        <w:t xml:space="preserve"> </w:t>
      </w:r>
      <w:hyperlink r:id="rId15" w:history="1">
        <w:r w:rsidRPr="00374B21">
          <w:rPr>
            <w:rStyle w:val="Hyperlink"/>
            <w:rFonts w:ascii="Arial" w:hAnsi="Arial" w:cs="Arial"/>
            <w:i/>
            <w:iCs/>
            <w:sz w:val="22"/>
            <w:szCs w:val="22"/>
          </w:rPr>
          <w:t>Australian Privacy Principles</w:t>
        </w:r>
      </w:hyperlink>
      <w:r w:rsidRPr="00374B21">
        <w:rPr>
          <w:rFonts w:ascii="Arial" w:hAnsi="Arial" w:cs="Arial"/>
          <w:sz w:val="22"/>
          <w:szCs w:val="22"/>
        </w:rPr>
        <w:t>.  A</w:t>
      </w:r>
      <w:r w:rsidRPr="00374B21">
        <w:rPr>
          <w:rFonts w:ascii="Arial" w:hAnsi="Arial" w:cs="Arial"/>
          <w:color w:val="595959" w:themeColor="text1" w:themeTint="A6"/>
          <w:sz w:val="22"/>
          <w:szCs w:val="22"/>
        </w:rPr>
        <w:t xml:space="preserve">ll relevant staff and FDC educators will be kept up to date with requirements under Australia’s privacy law. </w:t>
      </w:r>
    </w:p>
    <w:p w14:paraId="0D802C26" w14:textId="48363B58" w:rsidR="00374B21" w:rsidRPr="00374B21" w:rsidRDefault="00374B21" w:rsidP="00374B21">
      <w:pPr>
        <w:pStyle w:val="ListParagraph"/>
        <w:numPr>
          <w:ilvl w:val="0"/>
          <w:numId w:val="38"/>
        </w:numPr>
        <w:spacing w:after="120"/>
        <w:contextualSpacing w:val="0"/>
        <w:jc w:val="both"/>
        <w:rPr>
          <w:rFonts w:ascii="Arial" w:hAnsi="Arial" w:cs="Arial"/>
          <w:color w:val="595959" w:themeColor="text1" w:themeTint="A6"/>
          <w:sz w:val="22"/>
          <w:szCs w:val="22"/>
        </w:rPr>
      </w:pPr>
      <w:r w:rsidRPr="00374B21">
        <w:rPr>
          <w:rFonts w:ascii="Arial" w:hAnsi="Arial" w:cs="Arial"/>
          <w:color w:val="595959" w:themeColor="text1" w:themeTint="A6"/>
          <w:sz w:val="22"/>
          <w:szCs w:val="22"/>
        </w:rPr>
        <w:t>A</w:t>
      </w:r>
      <w:r>
        <w:rPr>
          <w:rFonts w:ascii="Arial" w:hAnsi="Arial" w:cs="Arial"/>
          <w:color w:val="595959" w:themeColor="text1" w:themeTint="A6"/>
          <w:sz w:val="22"/>
          <w:szCs w:val="22"/>
        </w:rPr>
        <w:t>ll</w:t>
      </w:r>
      <w:r w:rsidRPr="00374B21">
        <w:rPr>
          <w:rFonts w:ascii="Arial" w:hAnsi="Arial" w:cs="Arial"/>
          <w:color w:val="595959" w:themeColor="text1" w:themeTint="A6"/>
          <w:sz w:val="22"/>
          <w:szCs w:val="22"/>
        </w:rPr>
        <w:t xml:space="preserve"> recorded footage will be destroyed or de-identified when it is no longer needed for the purpose it was collected. </w:t>
      </w:r>
    </w:p>
    <w:p w14:paraId="22A2EC0E" w14:textId="77777777" w:rsidR="00374B21" w:rsidRDefault="00374B21" w:rsidP="00374B21">
      <w:pPr>
        <w:pStyle w:val="ListParagraph"/>
        <w:numPr>
          <w:ilvl w:val="0"/>
          <w:numId w:val="38"/>
        </w:numPr>
        <w:spacing w:after="120"/>
        <w:contextualSpacing w:val="0"/>
        <w:jc w:val="both"/>
        <w:rPr>
          <w:rFonts w:ascii="Arial" w:hAnsi="Arial" w:cs="Arial"/>
          <w:color w:val="595959" w:themeColor="text1" w:themeTint="A6"/>
          <w:sz w:val="22"/>
          <w:szCs w:val="22"/>
        </w:rPr>
      </w:pPr>
      <w:r w:rsidRPr="00374B21">
        <w:rPr>
          <w:rFonts w:ascii="Arial" w:hAnsi="Arial" w:cs="Arial"/>
          <w:color w:val="595959" w:themeColor="text1" w:themeTint="A6"/>
          <w:sz w:val="22"/>
          <w:szCs w:val="22"/>
        </w:rPr>
        <w:t xml:space="preserve">Access to CCTV footage at the FDC Service is strictly controlled and protected by secure, password-protected systems. Only authorised personnel are permitted to access the footage, in accordance with privacy laws and Service policies. </w:t>
      </w:r>
    </w:p>
    <w:p w14:paraId="34333CF9" w14:textId="00F9E132" w:rsidR="00374B21" w:rsidRDefault="00374B21" w:rsidP="00374B21">
      <w:pPr>
        <w:pStyle w:val="ListParagraph"/>
        <w:numPr>
          <w:ilvl w:val="0"/>
          <w:numId w:val="38"/>
        </w:numPr>
        <w:spacing w:after="120"/>
        <w:contextualSpacing w:val="0"/>
        <w:jc w:val="both"/>
        <w:rPr>
          <w:rFonts w:ascii="Arial" w:hAnsi="Arial" w:cs="Arial"/>
          <w:color w:val="595959" w:themeColor="text1" w:themeTint="A6"/>
          <w:sz w:val="22"/>
          <w:szCs w:val="22"/>
        </w:rPr>
      </w:pPr>
      <w:r w:rsidRPr="00374B21">
        <w:rPr>
          <w:rFonts w:ascii="Arial" w:hAnsi="Arial" w:cs="Arial"/>
          <w:color w:val="595959" w:themeColor="text1" w:themeTint="A6"/>
          <w:sz w:val="22"/>
          <w:szCs w:val="22"/>
        </w:rPr>
        <w:t xml:space="preserve">The approved provider is responsible for determining who is </w:t>
      </w:r>
      <w:r w:rsidRPr="00A35E30">
        <w:rPr>
          <w:rFonts w:ascii="Arial" w:hAnsi="Arial" w:cs="Arial"/>
          <w:b/>
          <w:bCs/>
          <w:color w:val="595959" w:themeColor="text1" w:themeTint="A6"/>
          <w:sz w:val="22"/>
          <w:szCs w:val="22"/>
        </w:rPr>
        <w:t>authorised to access</w:t>
      </w:r>
      <w:r w:rsidRPr="00374B21">
        <w:rPr>
          <w:rFonts w:ascii="Arial" w:hAnsi="Arial" w:cs="Arial"/>
          <w:color w:val="595959" w:themeColor="text1" w:themeTint="A6"/>
          <w:sz w:val="22"/>
          <w:szCs w:val="22"/>
        </w:rPr>
        <w:t xml:space="preserve"> CCTV footage. CCTV footage will not be accessible to staff members, other educators or families without appropriate authorisation. </w:t>
      </w:r>
      <w:r w:rsidR="00A35E30">
        <w:rPr>
          <w:rFonts w:ascii="Arial" w:hAnsi="Arial" w:cs="Arial"/>
          <w:color w:val="595959" w:themeColor="text1" w:themeTint="A6"/>
          <w:sz w:val="22"/>
          <w:szCs w:val="22"/>
        </w:rPr>
        <w:t xml:space="preserve"> </w:t>
      </w:r>
    </w:p>
    <w:p w14:paraId="092A70A5" w14:textId="0BE49277" w:rsidR="00374B21" w:rsidRPr="00374B21" w:rsidRDefault="00A35E30" w:rsidP="00374B21">
      <w:pPr>
        <w:pStyle w:val="ListParagraph"/>
        <w:numPr>
          <w:ilvl w:val="0"/>
          <w:numId w:val="38"/>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The approved provider will enable access to</w:t>
      </w:r>
      <w:r w:rsidR="00374B21" w:rsidRPr="00374B21">
        <w:rPr>
          <w:rFonts w:ascii="Arial" w:hAnsi="Arial" w:cs="Arial"/>
          <w:color w:val="595959" w:themeColor="text1" w:themeTint="A6"/>
          <w:sz w:val="22"/>
          <w:szCs w:val="22"/>
        </w:rPr>
        <w:t xml:space="preserve"> CCTV footage </w:t>
      </w:r>
      <w:r>
        <w:rPr>
          <w:rFonts w:ascii="Arial" w:hAnsi="Arial" w:cs="Arial"/>
          <w:color w:val="595959" w:themeColor="text1" w:themeTint="A6"/>
          <w:sz w:val="22"/>
          <w:szCs w:val="22"/>
        </w:rPr>
        <w:t xml:space="preserve">for the purpose of investigations by Victoria Police, Child Protection and a Commissioner. </w:t>
      </w:r>
    </w:p>
    <w:p w14:paraId="3BF51DDE" w14:textId="5D6DFD45" w:rsidR="00D66B2C" w:rsidRPr="008F7BE8" w:rsidRDefault="00D66B2C" w:rsidP="00D66B2C">
      <w:pPr>
        <w:pStyle w:val="Heading1"/>
        <w:tabs>
          <w:tab w:val="left" w:pos="7797"/>
        </w:tabs>
        <w:spacing w:before="120" w:line="240" w:lineRule="auto"/>
        <w:contextualSpacing/>
        <w:jc w:val="both"/>
      </w:pPr>
      <w:bookmarkStart w:id="12" w:name="_Hlk209709985"/>
      <w:r>
        <w:t xml:space="preserve">Responsibilities </w:t>
      </w:r>
    </w:p>
    <w:p w14:paraId="51F24062" w14:textId="13F7A49E" w:rsidR="001E3681" w:rsidRDefault="001E3681" w:rsidP="001E3681">
      <w:pPr>
        <w:pStyle w:val="Heading2"/>
        <w:tabs>
          <w:tab w:val="left" w:pos="7797"/>
        </w:tabs>
        <w:spacing w:before="240" w:line="240" w:lineRule="auto"/>
        <w:ind w:right="0"/>
        <w:contextualSpacing/>
        <w:jc w:val="both"/>
      </w:pPr>
      <w:r>
        <w:t xml:space="preserve">Windermere Responsibilities </w:t>
      </w:r>
    </w:p>
    <w:bookmarkEnd w:id="12"/>
    <w:p w14:paraId="0F0728A6" w14:textId="6495B744" w:rsidR="001E3681" w:rsidRPr="00D66B2C" w:rsidRDefault="001E3681" w:rsidP="00D66B2C">
      <w:pPr>
        <w:pStyle w:val="ListParagraph"/>
        <w:numPr>
          <w:ilvl w:val="0"/>
          <w:numId w:val="39"/>
        </w:numPr>
        <w:spacing w:after="120"/>
        <w:ind w:left="357" w:hanging="357"/>
        <w:contextualSpacing w:val="0"/>
        <w:jc w:val="both"/>
        <w:rPr>
          <w:rFonts w:ascii="Arial" w:hAnsi="Arial" w:cs="Arial"/>
          <w:color w:val="595959" w:themeColor="text1" w:themeTint="A6"/>
          <w:sz w:val="22"/>
          <w:szCs w:val="22"/>
        </w:rPr>
      </w:pPr>
      <w:r w:rsidRPr="00D66B2C">
        <w:rPr>
          <w:rFonts w:ascii="Arial" w:hAnsi="Arial" w:cs="Arial"/>
          <w:color w:val="595959" w:themeColor="text1" w:themeTint="A6"/>
          <w:sz w:val="22"/>
          <w:szCs w:val="22"/>
        </w:rPr>
        <w:t>The approved provider, nominated supervisor, management and/or FDC Coordinator will ensure:</w:t>
      </w:r>
    </w:p>
    <w:p w14:paraId="559CD2F5" w14:textId="15E16550"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bookmarkStart w:id="13" w:name="_Hlk126154071"/>
      <w:r>
        <w:rPr>
          <w:rFonts w:ascii="Arial" w:hAnsi="Arial" w:cs="Arial"/>
          <w:color w:val="595959" w:themeColor="text1" w:themeTint="A6"/>
          <w:sz w:val="22"/>
          <w:szCs w:val="22"/>
        </w:rPr>
        <w:t>T</w:t>
      </w:r>
      <w:r w:rsidRPr="001E3681">
        <w:rPr>
          <w:rFonts w:ascii="Arial" w:hAnsi="Arial" w:cs="Arial"/>
          <w:color w:val="595959" w:themeColor="text1" w:themeTint="A6"/>
          <w:sz w:val="22"/>
          <w:szCs w:val="22"/>
        </w:rPr>
        <w:t>hat obligations under the Education and Care Services National Law and National Regulations are met</w:t>
      </w:r>
      <w:r>
        <w:rPr>
          <w:rFonts w:ascii="Arial" w:hAnsi="Arial" w:cs="Arial"/>
          <w:color w:val="595959" w:themeColor="text1" w:themeTint="A6"/>
          <w:sz w:val="22"/>
          <w:szCs w:val="22"/>
        </w:rPr>
        <w:t>.</w:t>
      </w:r>
    </w:p>
    <w:p w14:paraId="7C55D54B" w14:textId="77777777"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sidRPr="001E3681">
        <w:rPr>
          <w:rFonts w:ascii="Arial" w:hAnsi="Arial" w:cs="Arial"/>
          <w:color w:val="595959" w:themeColor="text1" w:themeTint="A6"/>
          <w:sz w:val="22"/>
          <w:szCs w:val="22"/>
        </w:rPr>
        <w:t xml:space="preserve">FDC educators, staff, students, visitors and volunteers have knowledge of and adhere to </w:t>
      </w:r>
      <w:bookmarkEnd w:id="13"/>
      <w:r w:rsidRPr="001E3681">
        <w:rPr>
          <w:rFonts w:ascii="Arial" w:hAnsi="Arial" w:cs="Arial"/>
          <w:color w:val="595959" w:themeColor="text1" w:themeTint="A6"/>
          <w:sz w:val="22"/>
          <w:szCs w:val="22"/>
        </w:rPr>
        <w:t>this policy and all related policies and procedures.</w:t>
      </w:r>
    </w:p>
    <w:p w14:paraId="03E4ABB7" w14:textId="73266A51"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sidRPr="001E3681">
        <w:rPr>
          <w:rFonts w:ascii="Arial" w:hAnsi="Arial" w:cs="Arial"/>
          <w:color w:val="595959" w:themeColor="text1" w:themeTint="A6"/>
          <w:sz w:val="22"/>
          <w:szCs w:val="22"/>
        </w:rPr>
        <w:lastRenderedPageBreak/>
        <w:t xml:space="preserve">All FDC Educators are provided with a copy of the </w:t>
      </w:r>
      <w:r w:rsidRPr="001E3681">
        <w:rPr>
          <w:rFonts w:ascii="Arial" w:hAnsi="Arial" w:cs="Arial"/>
          <w:i/>
          <w:iCs/>
          <w:color w:val="595959" w:themeColor="text1" w:themeTint="A6"/>
          <w:sz w:val="22"/>
          <w:szCs w:val="22"/>
        </w:rPr>
        <w:t>Safe Use of Digital Technologies and Online Environments Policy</w:t>
      </w:r>
      <w:r w:rsidRPr="001E3681">
        <w:rPr>
          <w:rFonts w:ascii="Arial" w:hAnsi="Arial" w:cs="Arial"/>
          <w:color w:val="595959" w:themeColor="text1" w:themeTint="A6"/>
          <w:sz w:val="22"/>
          <w:szCs w:val="22"/>
        </w:rPr>
        <w:t xml:space="preserve"> and procedure as part of their induction and are advised on how and where</w:t>
      </w:r>
      <w:r w:rsidRPr="00C021A3">
        <w:rPr>
          <w:rFonts w:asciiTheme="majorHAnsi" w:hAnsiTheme="majorHAnsi" w:cstheme="majorHAnsi"/>
        </w:rPr>
        <w:t xml:space="preserve"> </w:t>
      </w:r>
      <w:r w:rsidRPr="001E3681">
        <w:rPr>
          <w:rFonts w:ascii="Arial" w:hAnsi="Arial" w:cs="Arial"/>
          <w:color w:val="595959" w:themeColor="text1" w:themeTint="A6"/>
          <w:sz w:val="22"/>
          <w:szCs w:val="22"/>
        </w:rPr>
        <w:t>the policy can be accessed</w:t>
      </w:r>
      <w:r>
        <w:rPr>
          <w:rFonts w:ascii="Arial" w:hAnsi="Arial" w:cs="Arial"/>
          <w:color w:val="595959" w:themeColor="text1" w:themeTint="A6"/>
          <w:sz w:val="22"/>
          <w:szCs w:val="22"/>
        </w:rPr>
        <w:t>.</w:t>
      </w:r>
    </w:p>
    <w:p w14:paraId="769C3C8E" w14:textId="3CCAE039" w:rsidR="001E3681" w:rsidRPr="001E3681" w:rsidRDefault="00D66B2C"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F</w:t>
      </w:r>
      <w:r w:rsidR="001E3681" w:rsidRPr="001E3681">
        <w:rPr>
          <w:rFonts w:ascii="Arial" w:hAnsi="Arial" w:cs="Arial"/>
          <w:color w:val="595959" w:themeColor="text1" w:themeTint="A6"/>
          <w:sz w:val="22"/>
          <w:szCs w:val="22"/>
        </w:rPr>
        <w:t xml:space="preserve">amilies are aware of this </w:t>
      </w:r>
      <w:r w:rsidR="001E3681" w:rsidRPr="001E3681">
        <w:rPr>
          <w:rFonts w:ascii="Arial" w:hAnsi="Arial" w:cs="Arial"/>
          <w:i/>
          <w:iCs/>
          <w:color w:val="595959" w:themeColor="text1" w:themeTint="A6"/>
          <w:sz w:val="22"/>
          <w:szCs w:val="22"/>
        </w:rPr>
        <w:t xml:space="preserve">Safe Use of Digital Technologies and Online Environments Policy </w:t>
      </w:r>
      <w:r w:rsidR="001E3681" w:rsidRPr="001E3681">
        <w:rPr>
          <w:rFonts w:ascii="Arial" w:hAnsi="Arial" w:cs="Arial"/>
          <w:color w:val="595959" w:themeColor="text1" w:themeTint="A6"/>
          <w:sz w:val="22"/>
          <w:szCs w:val="22"/>
        </w:rPr>
        <w:t>and procedure and are advised on how and where the policy can be accessed</w:t>
      </w:r>
      <w:r w:rsidR="001E3681">
        <w:rPr>
          <w:rFonts w:ascii="Arial" w:hAnsi="Arial" w:cs="Arial"/>
          <w:color w:val="595959" w:themeColor="text1" w:themeTint="A6"/>
          <w:sz w:val="22"/>
          <w:szCs w:val="22"/>
        </w:rPr>
        <w:t>.</w:t>
      </w:r>
    </w:p>
    <w:p w14:paraId="62CC12D0" w14:textId="61880534"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sidRPr="001E3681">
        <w:rPr>
          <w:rFonts w:ascii="Arial" w:hAnsi="Arial" w:cs="Arial"/>
          <w:color w:val="595959" w:themeColor="text1" w:themeTint="A6"/>
          <w:sz w:val="22"/>
          <w:szCs w:val="22"/>
        </w:rPr>
        <w:t>Have processes in place to ensure families who speak languages other than English understand the requirements of this policy, including providing authorisation for images and videos</w:t>
      </w:r>
      <w:r>
        <w:rPr>
          <w:rFonts w:ascii="Arial" w:hAnsi="Arial" w:cs="Arial"/>
          <w:color w:val="595959" w:themeColor="text1" w:themeTint="A6"/>
          <w:sz w:val="22"/>
          <w:szCs w:val="22"/>
        </w:rPr>
        <w:t>.</w:t>
      </w:r>
    </w:p>
    <w:p w14:paraId="49FA9FE3" w14:textId="6EB373D8" w:rsidR="001E3681" w:rsidRPr="001E3681" w:rsidRDefault="001E3681" w:rsidP="001E3681">
      <w:pPr>
        <w:pStyle w:val="ListParagraph"/>
        <w:numPr>
          <w:ilvl w:val="0"/>
          <w:numId w:val="37"/>
        </w:numPr>
        <w:spacing w:after="120"/>
        <w:contextualSpacing w:val="0"/>
        <w:jc w:val="both"/>
        <w:rPr>
          <w:rFonts w:ascii="Arial" w:hAnsi="Arial" w:cs="Arial"/>
          <w:i/>
          <w:iCs/>
          <w:color w:val="595959" w:themeColor="text1" w:themeTint="A6"/>
          <w:sz w:val="22"/>
          <w:szCs w:val="22"/>
        </w:rPr>
      </w:pPr>
      <w:r>
        <w:rPr>
          <w:rFonts w:ascii="Arial" w:hAnsi="Arial" w:cs="Arial"/>
          <w:color w:val="595959" w:themeColor="text1" w:themeTint="A6"/>
          <w:sz w:val="22"/>
          <w:szCs w:val="22"/>
        </w:rPr>
        <w:t>T</w:t>
      </w:r>
      <w:r w:rsidRPr="001E3681">
        <w:rPr>
          <w:rFonts w:ascii="Arial" w:hAnsi="Arial" w:cs="Arial"/>
          <w:color w:val="595959" w:themeColor="text1" w:themeTint="A6"/>
          <w:sz w:val="22"/>
          <w:szCs w:val="22"/>
        </w:rPr>
        <w:t xml:space="preserve">eam members promote and support a child safe environment, ensuring adherence to the </w:t>
      </w:r>
      <w:r w:rsidRPr="001E3681">
        <w:rPr>
          <w:rFonts w:ascii="Arial" w:hAnsi="Arial" w:cs="Arial"/>
          <w:i/>
          <w:iCs/>
          <w:color w:val="595959" w:themeColor="text1" w:themeTint="A6"/>
          <w:sz w:val="22"/>
          <w:szCs w:val="22"/>
        </w:rPr>
        <w:t>Child Safe Environment and Child Protection Policies</w:t>
      </w:r>
      <w:r>
        <w:rPr>
          <w:rFonts w:ascii="Arial" w:hAnsi="Arial" w:cs="Arial"/>
          <w:i/>
          <w:iCs/>
          <w:color w:val="595959" w:themeColor="text1" w:themeTint="A6"/>
          <w:sz w:val="22"/>
          <w:szCs w:val="22"/>
        </w:rPr>
        <w:t>.</w:t>
      </w:r>
    </w:p>
    <w:p w14:paraId="2ED497A4" w14:textId="5976D4DC"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T</w:t>
      </w:r>
      <w:r w:rsidRPr="001E3681">
        <w:rPr>
          <w:rFonts w:ascii="Arial" w:hAnsi="Arial" w:cs="Arial"/>
          <w:color w:val="595959" w:themeColor="text1" w:themeTint="A6"/>
          <w:sz w:val="22"/>
          <w:szCs w:val="22"/>
        </w:rPr>
        <w:t xml:space="preserve">he National Principles for Child Safe Organisations is embedded into the organisational structure and operations </w:t>
      </w:r>
    </w:p>
    <w:p w14:paraId="2CCA2FB1" w14:textId="0DAE3C80"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A</w:t>
      </w:r>
      <w:r w:rsidRPr="001E3681">
        <w:rPr>
          <w:rFonts w:ascii="Arial" w:hAnsi="Arial" w:cs="Arial"/>
          <w:color w:val="595959" w:themeColor="text1" w:themeTint="A6"/>
          <w:sz w:val="22"/>
          <w:szCs w:val="22"/>
        </w:rPr>
        <w:t>ll staff are aware of current child protection law, National Principles for Child Safe Organisations and their duty of care to ensure that reasonable steps are taken to prevent harm to children</w:t>
      </w:r>
      <w:r>
        <w:rPr>
          <w:rFonts w:ascii="Arial" w:hAnsi="Arial" w:cs="Arial"/>
          <w:color w:val="595959" w:themeColor="text1" w:themeTint="A6"/>
          <w:sz w:val="22"/>
          <w:szCs w:val="22"/>
        </w:rPr>
        <w:t>.</w:t>
      </w:r>
      <w:r w:rsidRPr="001E3681">
        <w:rPr>
          <w:rFonts w:ascii="Arial" w:hAnsi="Arial" w:cs="Arial"/>
          <w:color w:val="595959" w:themeColor="text1" w:themeTint="A6"/>
          <w:sz w:val="22"/>
          <w:szCs w:val="22"/>
        </w:rPr>
        <w:t xml:space="preserve"> </w:t>
      </w:r>
    </w:p>
    <w:p w14:paraId="63946D38" w14:textId="17C0139F"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Pr="001E3681">
        <w:rPr>
          <w:rFonts w:ascii="Arial" w:hAnsi="Arial" w:cs="Arial"/>
          <w:color w:val="595959" w:themeColor="text1" w:themeTint="A6"/>
          <w:sz w:val="22"/>
          <w:szCs w:val="22"/>
        </w:rPr>
        <w:t xml:space="preserve">rofessional learning is provided to FDC educators and staff relating to the safe use of digital technologies and online environments </w:t>
      </w:r>
    </w:p>
    <w:p w14:paraId="502EE7F7" w14:textId="05B09B06"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T</w:t>
      </w:r>
      <w:r w:rsidRPr="001E3681">
        <w:rPr>
          <w:rFonts w:ascii="Arial" w:hAnsi="Arial" w:cs="Arial"/>
          <w:color w:val="595959" w:themeColor="text1" w:themeTint="A6"/>
          <w:sz w:val="22"/>
          <w:szCs w:val="22"/>
        </w:rPr>
        <w:t xml:space="preserve">he service will develop and monitor an Electronic Device Register for all electronic devices registered with and utilised by the FDC Service and used at the FDC Service/residence or approved venue </w:t>
      </w:r>
    </w:p>
    <w:p w14:paraId="3285DAC7" w14:textId="11DAF4FE" w:rsidR="001E3681" w:rsidRPr="001E3681" w:rsidRDefault="00D66B2C"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A</w:t>
      </w:r>
      <w:r w:rsidR="001E3681" w:rsidRPr="001E3681">
        <w:rPr>
          <w:rFonts w:ascii="Arial" w:hAnsi="Arial" w:cs="Arial"/>
          <w:color w:val="595959" w:themeColor="text1" w:themeTint="A6"/>
          <w:sz w:val="22"/>
          <w:szCs w:val="22"/>
        </w:rPr>
        <w:t xml:space="preserve">ll </w:t>
      </w:r>
      <w:r w:rsidR="001E3681" w:rsidRPr="001E3681">
        <w:rPr>
          <w:rFonts w:ascii="Arial" w:hAnsi="Arial" w:cs="Arial"/>
          <w:color w:val="595959" w:themeColor="text1" w:themeTint="A6"/>
          <w:sz w:val="20"/>
          <w:szCs w:val="20"/>
        </w:rPr>
        <w:t>staff</w:t>
      </w:r>
      <w:r w:rsidR="001E3681" w:rsidRPr="001E3681">
        <w:rPr>
          <w:rFonts w:ascii="Arial" w:hAnsi="Arial" w:cs="Arial"/>
          <w:color w:val="595959" w:themeColor="text1" w:themeTint="A6"/>
          <w:sz w:val="22"/>
          <w:szCs w:val="22"/>
        </w:rPr>
        <w:t xml:space="preserve">, FDC educators, family members, volunteers and students are aware of the </w:t>
      </w:r>
      <w:hyperlink r:id="rId16" w:history="1">
        <w:r w:rsidR="001E3681" w:rsidRPr="001E3681">
          <w:rPr>
            <w:rStyle w:val="Hyperlink"/>
            <w:rFonts w:ascii="Arial" w:hAnsi="Arial" w:cs="Arial"/>
            <w:bCs/>
            <w:sz w:val="22"/>
            <w:szCs w:val="22"/>
          </w:rPr>
          <w:t>National Model Code</w:t>
        </w:r>
      </w:hyperlink>
      <w:r w:rsidR="001E3681" w:rsidRPr="001E3681">
        <w:rPr>
          <w:rFonts w:ascii="Arial" w:hAnsi="Arial" w:cs="Arial"/>
          <w:bCs/>
          <w:sz w:val="22"/>
          <w:szCs w:val="22"/>
        </w:rPr>
        <w:t xml:space="preserve"> and </w:t>
      </w:r>
      <w:hyperlink r:id="rId17" w:history="1">
        <w:r w:rsidR="001E3681" w:rsidRPr="001E3681">
          <w:rPr>
            <w:rStyle w:val="Hyperlink"/>
            <w:rFonts w:ascii="Arial" w:hAnsi="Arial" w:cs="Arial"/>
            <w:bCs/>
            <w:sz w:val="22"/>
            <w:szCs w:val="22"/>
          </w:rPr>
          <w:t>Guidelines</w:t>
        </w:r>
      </w:hyperlink>
      <w:r w:rsidR="001E3681" w:rsidRPr="001E3681">
        <w:rPr>
          <w:rFonts w:ascii="Arial" w:hAnsi="Arial" w:cs="Arial"/>
          <w:bCs/>
          <w:sz w:val="22"/>
          <w:szCs w:val="22"/>
        </w:rPr>
        <w:t xml:space="preserve"> </w:t>
      </w:r>
      <w:r w:rsidR="001E3681" w:rsidRPr="001E3681">
        <w:rPr>
          <w:rFonts w:ascii="Arial" w:hAnsi="Arial" w:cs="Arial"/>
          <w:color w:val="595959" w:themeColor="text1" w:themeTint="A6"/>
          <w:sz w:val="22"/>
          <w:szCs w:val="22"/>
        </w:rPr>
        <w:t xml:space="preserve">and </w:t>
      </w:r>
      <w:r w:rsidR="001E3681" w:rsidRPr="001E3681">
        <w:rPr>
          <w:rFonts w:ascii="Arial" w:hAnsi="Arial" w:cs="Arial"/>
          <w:b/>
          <w:bCs/>
          <w:color w:val="595959" w:themeColor="text1" w:themeTint="A6"/>
          <w:sz w:val="22"/>
          <w:szCs w:val="22"/>
        </w:rPr>
        <w:t>strictly</w:t>
      </w:r>
      <w:r w:rsidR="001E3681" w:rsidRPr="001E3681">
        <w:rPr>
          <w:rFonts w:ascii="Arial" w:hAnsi="Arial" w:cs="Arial"/>
          <w:color w:val="595959" w:themeColor="text1" w:themeTint="A6"/>
          <w:sz w:val="22"/>
          <w:szCs w:val="22"/>
        </w:rPr>
        <w:t xml:space="preserve"> adhere to these guidelines for taking images or video of children including:</w:t>
      </w:r>
    </w:p>
    <w:p w14:paraId="5426DB49" w14:textId="15723AEA" w:rsidR="001E3681" w:rsidRPr="001E3681" w:rsidRDefault="001E3681" w:rsidP="001E3681">
      <w:pPr>
        <w:pStyle w:val="ListParagraph"/>
        <w:numPr>
          <w:ilvl w:val="1"/>
          <w:numId w:val="41"/>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Pr="001E3681">
        <w:rPr>
          <w:rFonts w:ascii="Arial" w:hAnsi="Arial" w:cs="Arial"/>
          <w:color w:val="595959" w:themeColor="text1" w:themeTint="A6"/>
          <w:sz w:val="22"/>
          <w:szCs w:val="22"/>
        </w:rPr>
        <w:t>ersonal electronic devices or personal storage devices are not used by FDC educators, educator assistants, family members, staff, visitors or volunteers to take images or videos when working directly with children</w:t>
      </w:r>
      <w:r>
        <w:rPr>
          <w:rFonts w:ascii="Arial" w:hAnsi="Arial" w:cs="Arial"/>
          <w:color w:val="595959" w:themeColor="text1" w:themeTint="A6"/>
          <w:sz w:val="22"/>
          <w:szCs w:val="22"/>
        </w:rPr>
        <w:t>.</w:t>
      </w:r>
    </w:p>
    <w:p w14:paraId="71B754EF" w14:textId="1C05614B" w:rsidR="001E3681" w:rsidRPr="001E3681" w:rsidRDefault="001E3681" w:rsidP="001E3681">
      <w:pPr>
        <w:pStyle w:val="ListParagraph"/>
        <w:numPr>
          <w:ilvl w:val="1"/>
          <w:numId w:val="41"/>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S</w:t>
      </w:r>
      <w:r w:rsidRPr="001E3681">
        <w:rPr>
          <w:rFonts w:ascii="Arial" w:hAnsi="Arial" w:cs="Arial"/>
          <w:color w:val="595959" w:themeColor="text1" w:themeTint="A6"/>
          <w:sz w:val="22"/>
          <w:szCs w:val="22"/>
        </w:rPr>
        <w:t>taff and FDC educators only use approved FDC Service registered electronic devices for taking, storing and sharing images or videos of children enrolled at the FDC Service</w:t>
      </w:r>
      <w:r>
        <w:rPr>
          <w:rFonts w:ascii="Arial" w:hAnsi="Arial" w:cs="Arial"/>
          <w:color w:val="595959" w:themeColor="text1" w:themeTint="A6"/>
          <w:sz w:val="22"/>
          <w:szCs w:val="22"/>
        </w:rPr>
        <w:t>.</w:t>
      </w:r>
    </w:p>
    <w:p w14:paraId="214257BA" w14:textId="758C221B" w:rsidR="001E3681" w:rsidRPr="001E3681" w:rsidRDefault="001E3681" w:rsidP="001E3681">
      <w:pPr>
        <w:pStyle w:val="ListParagraph"/>
        <w:numPr>
          <w:ilvl w:val="1"/>
          <w:numId w:val="41"/>
        </w:numPr>
        <w:spacing w:after="120"/>
        <w:contextualSpacing w:val="0"/>
        <w:jc w:val="both"/>
        <w:rPr>
          <w:rFonts w:ascii="Arial" w:hAnsi="Arial" w:cs="Arial"/>
          <w:color w:val="595959" w:themeColor="text1" w:themeTint="A6"/>
          <w:sz w:val="22"/>
          <w:szCs w:val="22"/>
        </w:rPr>
      </w:pPr>
      <w:r w:rsidRPr="001E3681">
        <w:rPr>
          <w:rFonts w:ascii="Arial" w:hAnsi="Arial" w:cs="Arial"/>
          <w:color w:val="595959" w:themeColor="text1" w:themeTint="A6"/>
          <w:sz w:val="22"/>
          <w:szCs w:val="22"/>
        </w:rPr>
        <w:t>FDC Service issued devices are securely configured, monitored and maintained to prevent unauthorised access</w:t>
      </w:r>
      <w:r>
        <w:rPr>
          <w:rFonts w:ascii="Arial" w:hAnsi="Arial" w:cs="Arial"/>
          <w:color w:val="595959" w:themeColor="text1" w:themeTint="A6"/>
          <w:sz w:val="22"/>
          <w:szCs w:val="22"/>
        </w:rPr>
        <w:t>.</w:t>
      </w:r>
      <w:r w:rsidRPr="001E3681">
        <w:rPr>
          <w:rFonts w:ascii="Arial" w:hAnsi="Arial" w:cs="Arial"/>
          <w:color w:val="595959" w:themeColor="text1" w:themeTint="A6"/>
          <w:sz w:val="22"/>
          <w:szCs w:val="22"/>
        </w:rPr>
        <w:t xml:space="preserve">  </w:t>
      </w:r>
    </w:p>
    <w:p w14:paraId="092C3AA3" w14:textId="47D6FD25"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sidRPr="001E3681">
        <w:rPr>
          <w:rFonts w:ascii="Arial" w:hAnsi="Arial" w:cs="Arial"/>
          <w:color w:val="595959" w:themeColor="text1" w:themeTint="A6"/>
          <w:sz w:val="22"/>
          <w:szCs w:val="22"/>
        </w:rPr>
        <w:t>FDC educators and parents are aware of our FDC Service’s complaints handling process to raise any concerns they may have about the use of digital technologies or any other matter (see: Dealing with Complaints Policy)</w:t>
      </w:r>
      <w:r>
        <w:rPr>
          <w:rFonts w:ascii="Arial" w:hAnsi="Arial" w:cs="Arial"/>
          <w:color w:val="595959" w:themeColor="text1" w:themeTint="A6"/>
          <w:sz w:val="22"/>
          <w:szCs w:val="22"/>
        </w:rPr>
        <w:t>.</w:t>
      </w:r>
      <w:r w:rsidRPr="001E3681">
        <w:rPr>
          <w:rFonts w:ascii="Arial" w:hAnsi="Arial" w:cs="Arial"/>
          <w:color w:val="595959" w:themeColor="text1" w:themeTint="A6"/>
          <w:sz w:val="22"/>
          <w:szCs w:val="22"/>
        </w:rPr>
        <w:t xml:space="preserve"> </w:t>
      </w:r>
    </w:p>
    <w:p w14:paraId="00D23E4F" w14:textId="608CA0DD"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T</w:t>
      </w:r>
      <w:r w:rsidRPr="001E3681">
        <w:rPr>
          <w:rFonts w:ascii="Arial" w:hAnsi="Arial" w:cs="Arial"/>
          <w:color w:val="595959" w:themeColor="text1" w:themeTint="A6"/>
          <w:sz w:val="22"/>
          <w:szCs w:val="22"/>
        </w:rPr>
        <w:t xml:space="preserve">he FDC Service Privacy and Confidentiality Policy is </w:t>
      </w:r>
      <w:proofErr w:type="gramStart"/>
      <w:r w:rsidRPr="001E3681">
        <w:rPr>
          <w:rFonts w:ascii="Arial" w:hAnsi="Arial" w:cs="Arial"/>
          <w:color w:val="595959" w:themeColor="text1" w:themeTint="A6"/>
          <w:sz w:val="22"/>
          <w:szCs w:val="22"/>
        </w:rPr>
        <w:t>adhered to at all times</w:t>
      </w:r>
      <w:proofErr w:type="gramEnd"/>
      <w:r w:rsidRPr="001E3681">
        <w:rPr>
          <w:rFonts w:ascii="Arial" w:hAnsi="Arial" w:cs="Arial"/>
          <w:color w:val="595959" w:themeColor="text1" w:themeTint="A6"/>
          <w:sz w:val="22"/>
          <w:szCs w:val="22"/>
        </w:rPr>
        <w:t xml:space="preserve"> by staff, FDC educators, families, visitors, volunteers and students.</w:t>
      </w:r>
    </w:p>
    <w:p w14:paraId="1CAD0DEE" w14:textId="4B37AFD9"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I</w:t>
      </w:r>
      <w:r w:rsidRPr="001E3681">
        <w:rPr>
          <w:rFonts w:ascii="Arial" w:hAnsi="Arial" w:cs="Arial"/>
          <w:color w:val="595959" w:themeColor="text1" w:themeTint="A6"/>
          <w:sz w:val="22"/>
          <w:szCs w:val="22"/>
        </w:rPr>
        <w:t>mages or videos of children must be appropriate in nature and must not show children in distress, in a position that may be perceived as sexualised or in a state of undress, including where genitalia may be exposed</w:t>
      </w:r>
      <w:r>
        <w:rPr>
          <w:rFonts w:ascii="Arial" w:hAnsi="Arial" w:cs="Arial"/>
          <w:color w:val="595959" w:themeColor="text1" w:themeTint="A6"/>
          <w:sz w:val="22"/>
          <w:szCs w:val="22"/>
        </w:rPr>
        <w:t>.</w:t>
      </w:r>
      <w:r w:rsidRPr="001E3681">
        <w:rPr>
          <w:rFonts w:ascii="Arial" w:hAnsi="Arial" w:cs="Arial"/>
          <w:color w:val="595959" w:themeColor="text1" w:themeTint="A6"/>
          <w:sz w:val="22"/>
          <w:szCs w:val="22"/>
        </w:rPr>
        <w:t xml:space="preserve"> </w:t>
      </w:r>
    </w:p>
    <w:p w14:paraId="35FC23E7" w14:textId="03C22CA7"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1E3681">
        <w:rPr>
          <w:rFonts w:ascii="Arial" w:hAnsi="Arial" w:cs="Arial"/>
          <w:color w:val="595959" w:themeColor="text1" w:themeTint="A6"/>
          <w:sz w:val="22"/>
          <w:szCs w:val="22"/>
        </w:rPr>
        <w:t>xternal agencies or specialists are consulted if concerns are identified relating to online abuse, cyberbullying or digital safety risks</w:t>
      </w:r>
      <w:r>
        <w:rPr>
          <w:rFonts w:ascii="Arial" w:hAnsi="Arial" w:cs="Arial"/>
          <w:color w:val="595959" w:themeColor="text1" w:themeTint="A6"/>
          <w:sz w:val="22"/>
          <w:szCs w:val="22"/>
        </w:rPr>
        <w:t>.</w:t>
      </w:r>
    </w:p>
    <w:p w14:paraId="24FA1BFD" w14:textId="6EE28982"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sidRPr="001E3681">
        <w:rPr>
          <w:rFonts w:ascii="Arial" w:hAnsi="Arial" w:cs="Arial"/>
          <w:color w:val="595959" w:themeColor="text1" w:themeTint="A6"/>
          <w:sz w:val="22"/>
          <w:szCs w:val="22"/>
        </w:rPr>
        <w:t>Collaborate with relevant professionals, as required, to support equitable access to digital technologies for all children</w:t>
      </w:r>
      <w:r>
        <w:rPr>
          <w:rFonts w:ascii="Arial" w:hAnsi="Arial" w:cs="Arial"/>
          <w:color w:val="595959" w:themeColor="text1" w:themeTint="A6"/>
          <w:sz w:val="22"/>
          <w:szCs w:val="22"/>
        </w:rPr>
        <w:t>.</w:t>
      </w:r>
    </w:p>
    <w:p w14:paraId="2A108A95" w14:textId="49E09593"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sidRPr="001E3681">
        <w:rPr>
          <w:rFonts w:ascii="Arial" w:hAnsi="Arial" w:cs="Arial"/>
          <w:color w:val="595959" w:themeColor="text1" w:themeTint="A6"/>
          <w:sz w:val="22"/>
          <w:szCs w:val="22"/>
        </w:rPr>
        <w:lastRenderedPageBreak/>
        <w:t>Educators remain informed of privacy legislation through monitoring of updated from relevant government authorities such as the Office of the Australian Information Commissioner (OAIC)</w:t>
      </w:r>
      <w:r>
        <w:rPr>
          <w:rFonts w:ascii="Arial" w:hAnsi="Arial" w:cs="Arial"/>
          <w:color w:val="595959" w:themeColor="text1" w:themeTint="A6"/>
          <w:sz w:val="22"/>
          <w:szCs w:val="22"/>
        </w:rPr>
        <w:t>.</w:t>
      </w:r>
    </w:p>
    <w:p w14:paraId="57A14F84" w14:textId="2FA78D32" w:rsidR="001E3681" w:rsidRPr="001E3681" w:rsidRDefault="00D66B2C"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A</w:t>
      </w:r>
      <w:r w:rsidR="001E3681" w:rsidRPr="001E3681">
        <w:rPr>
          <w:rFonts w:ascii="Arial" w:hAnsi="Arial" w:cs="Arial"/>
          <w:color w:val="595959" w:themeColor="text1" w:themeTint="A6"/>
          <w:sz w:val="22"/>
          <w:szCs w:val="22"/>
        </w:rPr>
        <w:t xml:space="preserve"> risk assessment is conducted regarding the use of digital technologies by for all FDC educators</w:t>
      </w:r>
      <w:r w:rsidR="001E3681">
        <w:rPr>
          <w:rFonts w:ascii="Arial" w:hAnsi="Arial" w:cs="Arial"/>
          <w:color w:val="595959" w:themeColor="text1" w:themeTint="A6"/>
          <w:sz w:val="22"/>
          <w:szCs w:val="22"/>
        </w:rPr>
        <w:t>.</w:t>
      </w:r>
    </w:p>
    <w:p w14:paraId="62746F8A" w14:textId="428DA048"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R</w:t>
      </w:r>
      <w:r w:rsidRPr="001E3681">
        <w:rPr>
          <w:rFonts w:ascii="Arial" w:hAnsi="Arial" w:cs="Arial"/>
          <w:color w:val="595959" w:themeColor="text1" w:themeTint="A6"/>
          <w:sz w:val="22"/>
          <w:szCs w:val="22"/>
        </w:rPr>
        <w:t>isk assessments for digital technology and online environments are reviewed annually or as soon as possible after becoming aware of any circumstances that may affect the safety, health or wellbeing of children</w:t>
      </w:r>
      <w:r>
        <w:rPr>
          <w:rFonts w:ascii="Arial" w:hAnsi="Arial" w:cs="Arial"/>
          <w:color w:val="595959" w:themeColor="text1" w:themeTint="A6"/>
          <w:sz w:val="22"/>
          <w:szCs w:val="22"/>
        </w:rPr>
        <w:t>.</w:t>
      </w:r>
    </w:p>
    <w:p w14:paraId="27E7F340" w14:textId="7C040DAD" w:rsidR="001E3681" w:rsidRPr="001E3681" w:rsidRDefault="001E3681" w:rsidP="001E3681">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Pr="001E3681">
        <w:rPr>
          <w:rFonts w:ascii="Arial" w:hAnsi="Arial" w:cs="Arial"/>
          <w:color w:val="595959" w:themeColor="text1" w:themeTint="A6"/>
          <w:sz w:val="22"/>
          <w:szCs w:val="22"/>
        </w:rPr>
        <w:t>olicies and procedures are reviewed following an identification of risks following the review of risk assessments relating to the use of digital technologies and online environments</w:t>
      </w:r>
      <w:r>
        <w:rPr>
          <w:rFonts w:ascii="Arial" w:hAnsi="Arial" w:cs="Arial"/>
          <w:color w:val="595959" w:themeColor="text1" w:themeTint="A6"/>
          <w:sz w:val="22"/>
          <w:szCs w:val="22"/>
        </w:rPr>
        <w:t>.</w:t>
      </w:r>
    </w:p>
    <w:p w14:paraId="7BF05D6D" w14:textId="38046014" w:rsidR="00D66B2C" w:rsidRDefault="00D66B2C" w:rsidP="00D66B2C">
      <w:pPr>
        <w:pStyle w:val="Heading2"/>
        <w:tabs>
          <w:tab w:val="left" w:pos="7797"/>
        </w:tabs>
        <w:spacing w:before="240" w:line="240" w:lineRule="auto"/>
        <w:ind w:right="0"/>
        <w:contextualSpacing/>
        <w:jc w:val="both"/>
      </w:pPr>
      <w:bookmarkStart w:id="14" w:name="_Hlk209710336"/>
      <w:r>
        <w:t xml:space="preserve">FDC Educator Responsibilities </w:t>
      </w:r>
    </w:p>
    <w:p w14:paraId="1E6247F6" w14:textId="0097E663" w:rsidR="00D66B2C" w:rsidRPr="001421DB" w:rsidRDefault="00D66B2C" w:rsidP="001421DB">
      <w:pPr>
        <w:spacing w:after="120"/>
        <w:jc w:val="both"/>
        <w:rPr>
          <w:rFonts w:ascii="Arial" w:hAnsi="Arial" w:cs="Arial"/>
          <w:color w:val="595959" w:themeColor="text1" w:themeTint="A6"/>
        </w:rPr>
      </w:pPr>
      <w:bookmarkStart w:id="15" w:name="_Hlk209710352"/>
      <w:bookmarkEnd w:id="14"/>
      <w:r w:rsidRPr="001421DB">
        <w:rPr>
          <w:rFonts w:ascii="Arial" w:hAnsi="Arial" w:cs="Arial"/>
          <w:color w:val="595959" w:themeColor="text1" w:themeTint="A6"/>
        </w:rPr>
        <w:t>FDC Educators will:</w:t>
      </w:r>
    </w:p>
    <w:bookmarkEnd w:id="15"/>
    <w:p w14:paraId="27DC70A3" w14:textId="5E6E0FDF"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A</w:t>
      </w:r>
      <w:r w:rsidRPr="00D66B2C">
        <w:rPr>
          <w:rFonts w:ascii="Arial" w:hAnsi="Arial" w:cs="Arial"/>
          <w:color w:val="595959" w:themeColor="text1" w:themeTint="A6"/>
          <w:sz w:val="22"/>
          <w:szCs w:val="22"/>
        </w:rPr>
        <w:t>dhere to the Safe Use of Digital Technologies and Online Environments Policy and associated procedure</w:t>
      </w:r>
      <w:r>
        <w:rPr>
          <w:rFonts w:ascii="Arial" w:hAnsi="Arial" w:cs="Arial"/>
          <w:color w:val="595959" w:themeColor="text1" w:themeTint="A6"/>
          <w:sz w:val="22"/>
          <w:szCs w:val="22"/>
        </w:rPr>
        <w:t>.</w:t>
      </w:r>
    </w:p>
    <w:p w14:paraId="4ED9E2AC" w14:textId="0363208C"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 xml:space="preserve">nsure they are aware of current child protection law, National Principles for Child Safe </w:t>
      </w:r>
      <w:proofErr w:type="gramStart"/>
      <w:r w:rsidRPr="00D66B2C">
        <w:rPr>
          <w:rFonts w:ascii="Arial" w:hAnsi="Arial" w:cs="Arial"/>
          <w:color w:val="595959" w:themeColor="text1" w:themeTint="A6"/>
          <w:sz w:val="22"/>
          <w:szCs w:val="22"/>
        </w:rPr>
        <w:t>Organisations  and</w:t>
      </w:r>
      <w:proofErr w:type="gramEnd"/>
      <w:r w:rsidRPr="00D66B2C">
        <w:rPr>
          <w:rFonts w:ascii="Arial" w:hAnsi="Arial" w:cs="Arial"/>
          <w:color w:val="595959" w:themeColor="text1" w:themeTint="A6"/>
          <w:sz w:val="22"/>
          <w:szCs w:val="22"/>
        </w:rPr>
        <w:t xml:space="preserve"> their duty of care to ensure that reasonable steps are taken to prevent harm to children</w:t>
      </w:r>
      <w:r>
        <w:rPr>
          <w:rFonts w:ascii="Arial" w:hAnsi="Arial" w:cs="Arial"/>
          <w:color w:val="595959" w:themeColor="text1" w:themeTint="A6"/>
          <w:sz w:val="22"/>
          <w:szCs w:val="22"/>
        </w:rPr>
        <w:t>.</w:t>
      </w:r>
      <w:r w:rsidRPr="00D66B2C">
        <w:rPr>
          <w:rFonts w:ascii="Arial" w:hAnsi="Arial" w:cs="Arial"/>
          <w:color w:val="595959" w:themeColor="text1" w:themeTint="A6"/>
          <w:sz w:val="22"/>
          <w:szCs w:val="22"/>
        </w:rPr>
        <w:t xml:space="preserve"> </w:t>
      </w:r>
    </w:p>
    <w:p w14:paraId="17D9C8F0" w14:textId="78450A22"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 xml:space="preserve">nsure they promote and support a child safe environment, ensuring adherence to the </w:t>
      </w:r>
      <w:r w:rsidRPr="00D66B2C">
        <w:rPr>
          <w:rFonts w:ascii="Arial" w:hAnsi="Arial" w:cs="Arial"/>
          <w:i/>
          <w:iCs/>
          <w:color w:val="595959" w:themeColor="text1" w:themeTint="A6"/>
          <w:sz w:val="22"/>
          <w:szCs w:val="22"/>
        </w:rPr>
        <w:t>Child Safe Environment and Child Protection Policies</w:t>
      </w:r>
      <w:r w:rsidRPr="00D66B2C">
        <w:rPr>
          <w:rFonts w:ascii="Arial" w:hAnsi="Arial" w:cs="Arial"/>
          <w:color w:val="595959" w:themeColor="text1" w:themeTint="A6"/>
          <w:sz w:val="22"/>
          <w:szCs w:val="22"/>
        </w:rPr>
        <w:t>, including mandatory reporting obligations</w:t>
      </w:r>
      <w:r>
        <w:rPr>
          <w:rFonts w:ascii="Arial" w:hAnsi="Arial" w:cs="Arial"/>
          <w:color w:val="595959" w:themeColor="text1" w:themeTint="A6"/>
          <w:sz w:val="22"/>
          <w:szCs w:val="22"/>
        </w:rPr>
        <w:t>.</w:t>
      </w:r>
    </w:p>
    <w:p w14:paraId="18FE5A9C" w14:textId="7D18088A"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A</w:t>
      </w:r>
      <w:r w:rsidRPr="00D66B2C">
        <w:rPr>
          <w:rFonts w:ascii="Arial" w:hAnsi="Arial" w:cs="Arial"/>
          <w:color w:val="595959" w:themeColor="text1" w:themeTint="A6"/>
          <w:sz w:val="22"/>
          <w:szCs w:val="22"/>
        </w:rPr>
        <w:t>dhere to Windermere’s device application procedure, ensuring that only approved service devices are utilised to take, store and share images of children.</w:t>
      </w:r>
    </w:p>
    <w:p w14:paraId="70E6C7B8" w14:textId="2FD22B22"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D66B2C">
        <w:rPr>
          <w:rFonts w:ascii="Arial" w:hAnsi="Arial" w:cs="Arial"/>
          <w:color w:val="595959" w:themeColor="text1" w:themeTint="A6"/>
          <w:sz w:val="22"/>
          <w:szCs w:val="22"/>
        </w:rPr>
        <w:t>Prominently display at the family day</w:t>
      </w:r>
      <w:r>
        <w:rPr>
          <w:rFonts w:ascii="Arial" w:hAnsi="Arial" w:cs="Arial"/>
          <w:color w:val="595959" w:themeColor="text1" w:themeTint="A6"/>
          <w:sz w:val="22"/>
          <w:szCs w:val="22"/>
        </w:rPr>
        <w:t xml:space="preserve"> </w:t>
      </w:r>
      <w:r w:rsidRPr="00D66B2C">
        <w:rPr>
          <w:rFonts w:ascii="Arial" w:hAnsi="Arial" w:cs="Arial"/>
          <w:color w:val="595959" w:themeColor="text1" w:themeTint="A6"/>
          <w:sz w:val="22"/>
          <w:szCs w:val="22"/>
        </w:rPr>
        <w:t>care residence the educators approved device poster.</w:t>
      </w:r>
    </w:p>
    <w:p w14:paraId="6088CEC2" w14:textId="77777777"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D66B2C">
        <w:rPr>
          <w:rFonts w:ascii="Arial" w:hAnsi="Arial" w:cs="Arial"/>
          <w:color w:val="595959" w:themeColor="text1" w:themeTint="A6"/>
          <w:sz w:val="22"/>
          <w:szCs w:val="22"/>
        </w:rPr>
        <w:t>Ensure a physical copy of the educator’s safe use of digital technologies and online environments risk assessment is available along with the approval letter for the safe use of digital technologies and online environments.</w:t>
      </w:r>
    </w:p>
    <w:p w14:paraId="7B70DE7C" w14:textId="77777777"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D66B2C">
        <w:rPr>
          <w:rFonts w:ascii="Arial" w:hAnsi="Arial" w:cs="Arial"/>
          <w:color w:val="595959" w:themeColor="text1" w:themeTint="A6"/>
          <w:sz w:val="22"/>
          <w:szCs w:val="22"/>
        </w:rPr>
        <w:t>Ensure that approved service devices are used and accessed by the Family Daycare Educator only.</w:t>
      </w:r>
    </w:p>
    <w:p w14:paraId="34143E79" w14:textId="001DECF8"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D66B2C">
        <w:rPr>
          <w:rFonts w:ascii="Arial" w:hAnsi="Arial" w:cs="Arial"/>
          <w:color w:val="595959" w:themeColor="text1" w:themeTint="A6"/>
          <w:sz w:val="22"/>
          <w:szCs w:val="22"/>
        </w:rPr>
        <w:t>Ensure residents and visitors of the home are aware of their obligations and adhere to safe use of digital technologies and online environments in the home</w:t>
      </w:r>
      <w:r>
        <w:rPr>
          <w:rFonts w:ascii="Arial" w:hAnsi="Arial" w:cs="Arial"/>
          <w:color w:val="595959" w:themeColor="text1" w:themeTint="A6"/>
          <w:sz w:val="22"/>
          <w:szCs w:val="22"/>
        </w:rPr>
        <w:t>.</w:t>
      </w:r>
    </w:p>
    <w:p w14:paraId="07AD7284" w14:textId="329C00AF"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Pr="00D66B2C">
        <w:rPr>
          <w:rFonts w:ascii="Arial" w:hAnsi="Arial" w:cs="Arial"/>
          <w:color w:val="595959" w:themeColor="text1" w:themeTint="A6"/>
          <w:sz w:val="22"/>
          <w:szCs w:val="22"/>
        </w:rPr>
        <w:t>articipate in practical training related to digital safety, privacy protection and responsible use of technology</w:t>
      </w:r>
      <w:r>
        <w:rPr>
          <w:rFonts w:ascii="Arial" w:hAnsi="Arial" w:cs="Arial"/>
          <w:color w:val="595959" w:themeColor="text1" w:themeTint="A6"/>
          <w:sz w:val="22"/>
          <w:szCs w:val="22"/>
        </w:rPr>
        <w:t>.</w:t>
      </w:r>
      <w:r w:rsidRPr="00D66B2C">
        <w:rPr>
          <w:rFonts w:ascii="Arial" w:hAnsi="Arial" w:cs="Arial"/>
          <w:color w:val="595959" w:themeColor="text1" w:themeTint="A6"/>
          <w:sz w:val="22"/>
          <w:szCs w:val="22"/>
        </w:rPr>
        <w:t xml:space="preserve"> </w:t>
      </w:r>
      <w:bookmarkStart w:id="16" w:name="_Hlk148360130"/>
    </w:p>
    <w:p w14:paraId="240EDB2A" w14:textId="6A132909"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U</w:t>
      </w:r>
      <w:r w:rsidRPr="00D66B2C">
        <w:rPr>
          <w:rFonts w:ascii="Arial" w:hAnsi="Arial" w:cs="Arial"/>
          <w:color w:val="595959" w:themeColor="text1" w:themeTint="A6"/>
          <w:sz w:val="22"/>
          <w:szCs w:val="22"/>
        </w:rPr>
        <w:t>nderstand the critical importance of implementing active supervision strategies when children are accessing online environments to keep children safe</w:t>
      </w:r>
      <w:r>
        <w:rPr>
          <w:rFonts w:ascii="Arial" w:hAnsi="Arial" w:cs="Arial"/>
          <w:color w:val="595959" w:themeColor="text1" w:themeTint="A6"/>
          <w:sz w:val="22"/>
          <w:szCs w:val="22"/>
        </w:rPr>
        <w:t>.</w:t>
      </w:r>
    </w:p>
    <w:p w14:paraId="68FAB059" w14:textId="51B15D94"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Pr="00D66B2C">
        <w:rPr>
          <w:rFonts w:ascii="Arial" w:hAnsi="Arial" w:cs="Arial"/>
          <w:color w:val="595959" w:themeColor="text1" w:themeTint="A6"/>
          <w:sz w:val="22"/>
          <w:szCs w:val="22"/>
        </w:rPr>
        <w:t>romote and contribute to a culture of child safety and wellbeing in all aspects of our FDC Service’s operations, including when accessing digital technologies and online learning environments</w:t>
      </w:r>
      <w:r>
        <w:rPr>
          <w:rFonts w:ascii="Arial" w:hAnsi="Arial" w:cs="Arial"/>
          <w:color w:val="595959" w:themeColor="text1" w:themeTint="A6"/>
          <w:sz w:val="22"/>
          <w:szCs w:val="22"/>
        </w:rPr>
        <w:t>.</w:t>
      </w:r>
    </w:p>
    <w:bookmarkEnd w:id="16"/>
    <w:p w14:paraId="744C3B38" w14:textId="7C416991"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N</w:t>
      </w:r>
      <w:r w:rsidRPr="00D66B2C">
        <w:rPr>
          <w:rFonts w:ascii="Arial" w:hAnsi="Arial" w:cs="Arial"/>
          <w:color w:val="595959" w:themeColor="text1" w:themeTint="A6"/>
          <w:sz w:val="22"/>
          <w:szCs w:val="22"/>
        </w:rPr>
        <w:t>ot use personal electronic devices or non-approved service devices to take, store of share images or videos of children, access social media (Facebook, Instagram or other) or breach children and families’ privacy while providing education and care at the FDC Service</w:t>
      </w:r>
      <w:r>
        <w:rPr>
          <w:rFonts w:ascii="Arial" w:hAnsi="Arial" w:cs="Arial"/>
          <w:color w:val="595959" w:themeColor="text1" w:themeTint="A6"/>
          <w:sz w:val="22"/>
          <w:szCs w:val="22"/>
        </w:rPr>
        <w:t>.</w:t>
      </w:r>
    </w:p>
    <w:p w14:paraId="2B88BAF9" w14:textId="30B66464"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nsure written authorisation is obtained from parents/guardians to collect and share personal information, images or videos of their children online (Website, Facebook, Instagram or Educational Applications</w:t>
      </w:r>
      <w:r>
        <w:rPr>
          <w:rFonts w:ascii="Arial" w:hAnsi="Arial" w:cs="Arial"/>
          <w:color w:val="595959" w:themeColor="text1" w:themeTint="A6"/>
          <w:sz w:val="22"/>
          <w:szCs w:val="22"/>
        </w:rPr>
        <w:t>.</w:t>
      </w:r>
    </w:p>
    <w:p w14:paraId="37799E07" w14:textId="3F6C3C9A"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lastRenderedPageBreak/>
        <w:t>M</w:t>
      </w:r>
      <w:r w:rsidRPr="00D66B2C">
        <w:rPr>
          <w:rFonts w:ascii="Arial" w:hAnsi="Arial" w:cs="Arial"/>
          <w:color w:val="595959" w:themeColor="text1" w:themeTint="A6"/>
          <w:sz w:val="22"/>
          <w:szCs w:val="22"/>
        </w:rPr>
        <w:t>aintain a record of all children who are NOT to be photographed or captured on video is to be completed by the FDC Educator. This record will remain private and confidential.</w:t>
      </w:r>
    </w:p>
    <w:p w14:paraId="4FB03587" w14:textId="3DBE0890"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K</w:t>
      </w:r>
      <w:r w:rsidRPr="00D66B2C">
        <w:rPr>
          <w:rFonts w:ascii="Arial" w:hAnsi="Arial" w:cs="Arial"/>
          <w:color w:val="595959" w:themeColor="text1" w:themeTint="A6"/>
          <w:sz w:val="22"/>
          <w:szCs w:val="22"/>
        </w:rPr>
        <w:t>eep passwords confidential and log out of computers and software programs after each use</w:t>
      </w:r>
      <w:r>
        <w:rPr>
          <w:rFonts w:ascii="Arial" w:hAnsi="Arial" w:cs="Arial"/>
          <w:color w:val="595959" w:themeColor="text1" w:themeTint="A6"/>
          <w:sz w:val="22"/>
          <w:szCs w:val="22"/>
        </w:rPr>
        <w:t>.</w:t>
      </w:r>
    </w:p>
    <w:p w14:paraId="360264B8" w14:textId="50FC483A"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 xml:space="preserve">nsure consent forms are completed, provided to the coordination unit and stored on premise securely for all children in care. </w:t>
      </w:r>
    </w:p>
    <w:p w14:paraId="14DEB72B" w14:textId="77777777"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D66B2C">
        <w:rPr>
          <w:rFonts w:ascii="Arial" w:hAnsi="Arial" w:cs="Arial"/>
          <w:color w:val="595959" w:themeColor="text1" w:themeTint="A6"/>
          <w:sz w:val="22"/>
          <w:szCs w:val="22"/>
        </w:rPr>
        <w:t>Create a physical and online environment that promotes safety and wellbeing while minimising the opportunity for children and young people to be harmed.</w:t>
      </w:r>
    </w:p>
    <w:p w14:paraId="3F25BBAC" w14:textId="700DE6CA"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D66B2C">
        <w:rPr>
          <w:rFonts w:ascii="Arial" w:hAnsi="Arial" w:cs="Arial"/>
          <w:color w:val="595959" w:themeColor="text1" w:themeTint="A6"/>
          <w:sz w:val="22"/>
          <w:szCs w:val="22"/>
        </w:rPr>
        <w:t>Ensure parents/guardians are informed of how the FDC Service will take, use, store and destroy images and videos of children enrolled at the FDC Service during enrolment and orientation</w:t>
      </w:r>
      <w:r>
        <w:rPr>
          <w:rFonts w:ascii="Arial" w:hAnsi="Arial" w:cs="Arial"/>
          <w:color w:val="595959" w:themeColor="text1" w:themeTint="A6"/>
          <w:sz w:val="22"/>
          <w:szCs w:val="22"/>
        </w:rPr>
        <w:t>.</w:t>
      </w:r>
    </w:p>
    <w:p w14:paraId="259D812A" w14:textId="3996FA52"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A</w:t>
      </w:r>
      <w:r w:rsidRPr="00D66B2C">
        <w:rPr>
          <w:rFonts w:ascii="Arial" w:hAnsi="Arial" w:cs="Arial"/>
          <w:color w:val="595959" w:themeColor="text1" w:themeTint="A6"/>
          <w:sz w:val="22"/>
          <w:szCs w:val="22"/>
        </w:rPr>
        <w:t>sk permission before taking photos of children on any device and explain to children how photos of them will be used and where they may be published</w:t>
      </w:r>
      <w:r>
        <w:rPr>
          <w:rFonts w:ascii="Arial" w:hAnsi="Arial" w:cs="Arial"/>
          <w:color w:val="595959" w:themeColor="text1" w:themeTint="A6"/>
          <w:sz w:val="22"/>
          <w:szCs w:val="22"/>
        </w:rPr>
        <w:t>.</w:t>
      </w:r>
    </w:p>
    <w:p w14:paraId="2670ED45" w14:textId="2BC181A2"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Ensure f</w:t>
      </w:r>
      <w:r w:rsidRPr="00D66B2C">
        <w:rPr>
          <w:rFonts w:ascii="Arial" w:hAnsi="Arial" w:cs="Arial"/>
          <w:color w:val="595959" w:themeColor="text1" w:themeTint="A6"/>
          <w:sz w:val="22"/>
          <w:szCs w:val="22"/>
        </w:rPr>
        <w:t>amilies are informed they may withdraw authorisation at any time by completing an updated consent form.</w:t>
      </w:r>
    </w:p>
    <w:p w14:paraId="554B2EB5" w14:textId="6BFCF759"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nsure children’s personal information where children can be identified such as name, address, age, date of birth etc. is not shared online</w:t>
      </w:r>
    </w:p>
    <w:p w14:paraId="404BA9E6" w14:textId="2EA98663"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nsure digital data is stored securely on an approved service device only, whether offline or online, and that data is archived regularly (monthly is recommended).</w:t>
      </w:r>
    </w:p>
    <w:p w14:paraId="31C1B5B8" w14:textId="014E4762" w:rsidR="00D66B2C" w:rsidRPr="00C36ADE"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C36ADE">
        <w:rPr>
          <w:rFonts w:ascii="Arial" w:hAnsi="Arial" w:cs="Arial"/>
          <w:color w:val="595959" w:themeColor="text1" w:themeTint="A6"/>
          <w:sz w:val="22"/>
          <w:szCs w:val="22"/>
        </w:rPr>
        <w:t xml:space="preserve">Ensure images and videos are deleted or destroyed and removed from storage devices </w:t>
      </w:r>
      <w:r w:rsidR="00C36ADE" w:rsidRPr="00C36ADE">
        <w:rPr>
          <w:rFonts w:ascii="Arial" w:hAnsi="Arial" w:cs="Arial"/>
          <w:color w:val="595959" w:themeColor="text1" w:themeTint="A6"/>
          <w:sz w:val="22"/>
          <w:szCs w:val="22"/>
        </w:rPr>
        <w:t xml:space="preserve">after being </w:t>
      </w:r>
      <w:r w:rsidRPr="00C36ADE">
        <w:rPr>
          <w:rFonts w:ascii="Arial" w:hAnsi="Arial" w:cs="Arial"/>
          <w:color w:val="595959" w:themeColor="text1" w:themeTint="A6"/>
          <w:sz w:val="22"/>
          <w:szCs w:val="22"/>
        </w:rPr>
        <w:t>used</w:t>
      </w:r>
      <w:r w:rsidR="00C36ADE">
        <w:rPr>
          <w:rFonts w:ascii="Arial" w:hAnsi="Arial" w:cs="Arial"/>
          <w:color w:val="595959" w:themeColor="text1" w:themeTint="A6"/>
          <w:sz w:val="22"/>
          <w:szCs w:val="22"/>
        </w:rPr>
        <w:t xml:space="preserve"> for their intended purpose, uploaded to educational applications</w:t>
      </w:r>
      <w:r w:rsidRPr="00C36ADE">
        <w:rPr>
          <w:rFonts w:ascii="Arial" w:hAnsi="Arial" w:cs="Arial"/>
          <w:color w:val="595959" w:themeColor="text1" w:themeTint="A6"/>
          <w:sz w:val="22"/>
          <w:szCs w:val="22"/>
        </w:rPr>
        <w:t xml:space="preserve"> </w:t>
      </w:r>
      <w:r w:rsidR="00C36ADE" w:rsidRPr="00C36ADE">
        <w:rPr>
          <w:rFonts w:ascii="Arial" w:hAnsi="Arial" w:cs="Arial"/>
          <w:color w:val="595959" w:themeColor="text1" w:themeTint="A6"/>
          <w:sz w:val="22"/>
          <w:szCs w:val="22"/>
        </w:rPr>
        <w:t xml:space="preserve">and included </w:t>
      </w:r>
      <w:r w:rsidRPr="00C36ADE">
        <w:rPr>
          <w:rFonts w:ascii="Arial" w:hAnsi="Arial" w:cs="Arial"/>
          <w:color w:val="595959" w:themeColor="text1" w:themeTint="A6"/>
          <w:sz w:val="22"/>
          <w:szCs w:val="22"/>
        </w:rPr>
        <w:t>for documenting children’s learning and development</w:t>
      </w:r>
      <w:r w:rsidR="00C36ADE" w:rsidRPr="00C36ADE">
        <w:rPr>
          <w:rFonts w:ascii="Arial" w:hAnsi="Arial" w:cs="Arial"/>
          <w:color w:val="595959" w:themeColor="text1" w:themeTint="A6"/>
          <w:sz w:val="22"/>
          <w:szCs w:val="22"/>
        </w:rPr>
        <w:t>.</w:t>
      </w:r>
      <w:r w:rsidR="00C36ADE">
        <w:rPr>
          <w:rFonts w:ascii="Arial" w:hAnsi="Arial" w:cs="Arial"/>
          <w:color w:val="595959" w:themeColor="text1" w:themeTint="A6"/>
          <w:sz w:val="22"/>
          <w:szCs w:val="22"/>
        </w:rPr>
        <w:t xml:space="preserve"> </w:t>
      </w:r>
      <w:r w:rsidR="00C36ADE" w:rsidRPr="00C36ADE">
        <w:rPr>
          <w:rFonts w:ascii="Arial" w:hAnsi="Arial" w:cs="Arial"/>
          <w:color w:val="595959" w:themeColor="text1" w:themeTint="A6"/>
          <w:sz w:val="22"/>
          <w:szCs w:val="22"/>
        </w:rPr>
        <w:t xml:space="preserve">Noting learning and development documentation </w:t>
      </w:r>
      <w:r w:rsidRPr="00C36ADE">
        <w:rPr>
          <w:rFonts w:ascii="Arial" w:hAnsi="Arial" w:cs="Arial"/>
          <w:color w:val="595959" w:themeColor="text1" w:themeTint="A6"/>
          <w:sz w:val="22"/>
          <w:szCs w:val="22"/>
        </w:rPr>
        <w:t xml:space="preserve">must be held for </w:t>
      </w:r>
      <w:r w:rsidRPr="00C36ADE">
        <w:rPr>
          <w:rFonts w:ascii="Arial" w:hAnsi="Arial" w:cs="Arial"/>
          <w:b/>
          <w:bCs/>
          <w:color w:val="595959" w:themeColor="text1" w:themeTint="A6"/>
          <w:sz w:val="22"/>
          <w:szCs w:val="22"/>
        </w:rPr>
        <w:t>3 years</w:t>
      </w:r>
      <w:r w:rsidRPr="00C36ADE">
        <w:rPr>
          <w:rFonts w:ascii="Arial" w:hAnsi="Arial" w:cs="Arial"/>
          <w:color w:val="595959" w:themeColor="text1" w:themeTint="A6"/>
          <w:sz w:val="22"/>
          <w:szCs w:val="22"/>
        </w:rPr>
        <w:t xml:space="preserve"> after the child’s last day of attendance</w:t>
      </w:r>
      <w:r w:rsidR="00C36ADE" w:rsidRPr="00C36ADE">
        <w:rPr>
          <w:rFonts w:ascii="Arial" w:hAnsi="Arial" w:cs="Arial"/>
          <w:color w:val="595959" w:themeColor="text1" w:themeTint="A6"/>
          <w:sz w:val="22"/>
          <w:szCs w:val="22"/>
        </w:rPr>
        <w:t xml:space="preserve">. </w:t>
      </w:r>
    </w:p>
    <w:p w14:paraId="6F653386" w14:textId="6741DF6F"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nsure images or videos of children must be appropriate in nature and must not show children in distress, in a position that may be perceived as sexualised or in a state of undress, including where genitalia may be exposed</w:t>
      </w:r>
      <w:r>
        <w:rPr>
          <w:rFonts w:ascii="Arial" w:hAnsi="Arial" w:cs="Arial"/>
          <w:color w:val="595959" w:themeColor="text1" w:themeTint="A6"/>
          <w:sz w:val="22"/>
          <w:szCs w:val="22"/>
        </w:rPr>
        <w:t>.</w:t>
      </w:r>
      <w:r w:rsidRPr="00D66B2C">
        <w:rPr>
          <w:rFonts w:ascii="Arial" w:hAnsi="Arial" w:cs="Arial"/>
          <w:color w:val="595959" w:themeColor="text1" w:themeTint="A6"/>
          <w:sz w:val="22"/>
          <w:szCs w:val="22"/>
        </w:rPr>
        <w:t xml:space="preserve"> </w:t>
      </w:r>
    </w:p>
    <w:p w14:paraId="18769A29" w14:textId="4E0A153E"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Pr="00D66B2C">
        <w:rPr>
          <w:rFonts w:ascii="Arial" w:hAnsi="Arial" w:cs="Arial"/>
          <w:color w:val="595959" w:themeColor="text1" w:themeTint="A6"/>
          <w:sz w:val="22"/>
          <w:szCs w:val="22"/>
        </w:rPr>
        <w:t xml:space="preserve">nsure that screen time is </w:t>
      </w:r>
      <w:r w:rsidRPr="00D66B2C">
        <w:rPr>
          <w:rFonts w:ascii="Arial" w:hAnsi="Arial" w:cs="Arial"/>
          <w:b/>
          <w:bCs/>
          <w:color w:val="595959" w:themeColor="text1" w:themeTint="A6"/>
          <w:sz w:val="22"/>
          <w:szCs w:val="22"/>
        </w:rPr>
        <w:t>not</w:t>
      </w:r>
      <w:r w:rsidRPr="00D66B2C">
        <w:rPr>
          <w:rFonts w:ascii="Arial" w:hAnsi="Arial" w:cs="Arial"/>
          <w:color w:val="595959" w:themeColor="text1" w:themeTint="A6"/>
          <w:sz w:val="22"/>
          <w:szCs w:val="22"/>
        </w:rPr>
        <w:t xml:space="preserve"> used as a reward or to manage challenging behaviours under any circumstances</w:t>
      </w:r>
      <w:r>
        <w:rPr>
          <w:rFonts w:ascii="Arial" w:hAnsi="Arial" w:cs="Arial"/>
          <w:color w:val="595959" w:themeColor="text1" w:themeTint="A6"/>
          <w:sz w:val="22"/>
          <w:szCs w:val="22"/>
        </w:rPr>
        <w:t>.</w:t>
      </w:r>
    </w:p>
    <w:p w14:paraId="1904E1C0" w14:textId="2FA51CAE"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I</w:t>
      </w:r>
      <w:r w:rsidRPr="00D66B2C">
        <w:rPr>
          <w:rFonts w:ascii="Arial" w:hAnsi="Arial" w:cs="Arial"/>
          <w:color w:val="595959" w:themeColor="text1" w:themeTint="A6"/>
          <w:sz w:val="22"/>
          <w:szCs w:val="22"/>
        </w:rPr>
        <w:t>ntroduce concepts to children about online safety at age-appropriate levels</w:t>
      </w:r>
      <w:r>
        <w:rPr>
          <w:rFonts w:ascii="Arial" w:hAnsi="Arial" w:cs="Arial"/>
          <w:color w:val="595959" w:themeColor="text1" w:themeTint="A6"/>
          <w:sz w:val="22"/>
          <w:szCs w:val="22"/>
        </w:rPr>
        <w:t>.</w:t>
      </w:r>
    </w:p>
    <w:p w14:paraId="6B5547D5" w14:textId="501C3559" w:rsidR="00D66B2C" w:rsidRPr="00D66B2C" w:rsidRDefault="001421DB"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S</w:t>
      </w:r>
      <w:r w:rsidR="00D66B2C" w:rsidRPr="00D66B2C">
        <w:rPr>
          <w:rFonts w:ascii="Arial" w:hAnsi="Arial" w:cs="Arial"/>
          <w:color w:val="595959" w:themeColor="text1" w:themeTint="A6"/>
          <w:sz w:val="22"/>
          <w:szCs w:val="22"/>
        </w:rPr>
        <w:t xml:space="preserve">upport children’s understanding of online safety by providing age-appropriate guidance, discussions and activities that help them to recognise safe and unsafe online behaviours </w:t>
      </w:r>
    </w:p>
    <w:p w14:paraId="41B1A25A" w14:textId="2DD63612" w:rsidR="00D66B2C" w:rsidRPr="00D66B2C" w:rsidRDefault="00D66B2C"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C</w:t>
      </w:r>
      <w:r w:rsidRPr="00D66B2C">
        <w:rPr>
          <w:rFonts w:ascii="Arial" w:hAnsi="Arial" w:cs="Arial"/>
          <w:color w:val="595959" w:themeColor="text1" w:themeTint="A6"/>
          <w:sz w:val="22"/>
          <w:szCs w:val="22"/>
        </w:rPr>
        <w:t>onsult with children about matters that impact them, including the use of digital technologies and online environments, to ensure their voices are heard and respected in a meaningful way.</w:t>
      </w:r>
    </w:p>
    <w:p w14:paraId="56AE26CB" w14:textId="1F6A41C4" w:rsidR="00045916" w:rsidRPr="001421DB" w:rsidRDefault="00045916" w:rsidP="00045916">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Cease use of the device immediately and report to the Coordination Unit s</w:t>
      </w:r>
      <w:r w:rsidR="00D66B2C" w:rsidRPr="001421DB">
        <w:rPr>
          <w:rFonts w:ascii="Arial" w:hAnsi="Arial" w:cs="Arial"/>
          <w:color w:val="595959" w:themeColor="text1" w:themeTint="A6"/>
          <w:sz w:val="22"/>
          <w:szCs w:val="22"/>
        </w:rPr>
        <w:t>hould any changes occur regarding device utilisation</w:t>
      </w:r>
      <w:r w:rsidRPr="001421DB">
        <w:rPr>
          <w:rFonts w:ascii="Arial" w:hAnsi="Arial" w:cs="Arial"/>
          <w:color w:val="595959" w:themeColor="text1" w:themeTint="A6"/>
          <w:sz w:val="22"/>
          <w:szCs w:val="22"/>
        </w:rPr>
        <w:t>.</w:t>
      </w:r>
    </w:p>
    <w:p w14:paraId="72131A40" w14:textId="2CFB4C03" w:rsidR="00D66B2C" w:rsidRPr="001421DB" w:rsidRDefault="00045916" w:rsidP="00D66B2C">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Report </w:t>
      </w:r>
      <w:r w:rsidR="00D66B2C" w:rsidRPr="001421DB">
        <w:rPr>
          <w:rFonts w:ascii="Arial" w:hAnsi="Arial" w:cs="Arial"/>
          <w:color w:val="595959" w:themeColor="text1" w:themeTint="A6"/>
          <w:sz w:val="22"/>
          <w:szCs w:val="22"/>
        </w:rPr>
        <w:t xml:space="preserve">breaches of this policy to the Coordination </w:t>
      </w:r>
      <w:r w:rsidRPr="001421DB">
        <w:rPr>
          <w:rFonts w:ascii="Arial" w:hAnsi="Arial" w:cs="Arial"/>
          <w:color w:val="595959" w:themeColor="text1" w:themeTint="A6"/>
          <w:sz w:val="22"/>
          <w:szCs w:val="22"/>
        </w:rPr>
        <w:t xml:space="preserve">Unit </w:t>
      </w:r>
      <w:r w:rsidR="00D66B2C" w:rsidRPr="001421DB">
        <w:rPr>
          <w:rFonts w:ascii="Arial" w:hAnsi="Arial" w:cs="Arial"/>
          <w:color w:val="595959" w:themeColor="text1" w:themeTint="A6"/>
          <w:sz w:val="22"/>
          <w:szCs w:val="22"/>
        </w:rPr>
        <w:t xml:space="preserve">within </w:t>
      </w:r>
      <w:r w:rsidR="00C36ADE">
        <w:rPr>
          <w:rFonts w:ascii="Arial" w:hAnsi="Arial" w:cs="Arial"/>
          <w:b/>
          <w:bCs/>
          <w:color w:val="595959" w:themeColor="text1" w:themeTint="A6"/>
          <w:sz w:val="22"/>
          <w:szCs w:val="22"/>
        </w:rPr>
        <w:t>12 hours.</w:t>
      </w:r>
      <w:r w:rsidR="00D66B2C" w:rsidRPr="001421DB">
        <w:rPr>
          <w:rFonts w:ascii="Arial" w:hAnsi="Arial" w:cs="Arial"/>
          <w:color w:val="595959" w:themeColor="text1" w:themeTint="A6"/>
          <w:sz w:val="22"/>
          <w:szCs w:val="22"/>
        </w:rPr>
        <w:t xml:space="preserve"> </w:t>
      </w:r>
    </w:p>
    <w:p w14:paraId="61E307A7" w14:textId="1B92EFEF" w:rsidR="00D66B2C" w:rsidRPr="001421DB" w:rsidRDefault="001421DB" w:rsidP="00D66B2C">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A</w:t>
      </w:r>
      <w:r w:rsidR="00D66B2C" w:rsidRPr="001421DB">
        <w:rPr>
          <w:rFonts w:ascii="Arial" w:hAnsi="Arial" w:cs="Arial"/>
          <w:color w:val="595959" w:themeColor="text1" w:themeTint="A6"/>
          <w:sz w:val="22"/>
          <w:szCs w:val="22"/>
        </w:rPr>
        <w:t>dhere to recommended timeframes for ‘screen time’ according to Australia's Physical Activity and Sedentary Behaviour Guidelines:</w:t>
      </w:r>
    </w:p>
    <w:p w14:paraId="5DA97BFD" w14:textId="10221DD9"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C</w:t>
      </w:r>
      <w:r w:rsidR="00D66B2C" w:rsidRPr="001421DB">
        <w:rPr>
          <w:rFonts w:ascii="Arial" w:hAnsi="Arial" w:cs="Arial"/>
          <w:color w:val="595959" w:themeColor="text1" w:themeTint="A6"/>
          <w:sz w:val="22"/>
          <w:szCs w:val="22"/>
        </w:rPr>
        <w:t>hildren birth to one year should not spend any time in front of a screen</w:t>
      </w:r>
      <w:r>
        <w:rPr>
          <w:rFonts w:ascii="Arial" w:hAnsi="Arial" w:cs="Arial"/>
          <w:color w:val="595959" w:themeColor="text1" w:themeTint="A6"/>
          <w:sz w:val="22"/>
          <w:szCs w:val="22"/>
        </w:rPr>
        <w:t>.</w:t>
      </w:r>
    </w:p>
    <w:p w14:paraId="4A068F72" w14:textId="2DC2C87A"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C</w:t>
      </w:r>
      <w:r w:rsidR="00D66B2C" w:rsidRPr="001421DB">
        <w:rPr>
          <w:rFonts w:ascii="Arial" w:hAnsi="Arial" w:cs="Arial"/>
          <w:color w:val="595959" w:themeColor="text1" w:themeTint="A6"/>
          <w:sz w:val="22"/>
          <w:szCs w:val="22"/>
        </w:rPr>
        <w:t>hildren 2 to 5 years of age should be limited to less than one hour per day</w:t>
      </w:r>
      <w:r>
        <w:rPr>
          <w:rFonts w:ascii="Arial" w:hAnsi="Arial" w:cs="Arial"/>
          <w:color w:val="595959" w:themeColor="text1" w:themeTint="A6"/>
          <w:sz w:val="22"/>
          <w:szCs w:val="22"/>
        </w:rPr>
        <w:t>.</w:t>
      </w:r>
    </w:p>
    <w:p w14:paraId="78B9EFE3" w14:textId="42985BC1"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C</w:t>
      </w:r>
      <w:r w:rsidR="00D66B2C" w:rsidRPr="001421DB">
        <w:rPr>
          <w:rFonts w:ascii="Arial" w:hAnsi="Arial" w:cs="Arial"/>
          <w:color w:val="595959" w:themeColor="text1" w:themeTint="A6"/>
          <w:sz w:val="22"/>
          <w:szCs w:val="22"/>
        </w:rPr>
        <w:t xml:space="preserve">hildren 5-12 years of age should limit screen time for entertainment to no more than 2 hours </w:t>
      </w:r>
      <w:r>
        <w:rPr>
          <w:rFonts w:ascii="Arial" w:hAnsi="Arial" w:cs="Arial"/>
          <w:color w:val="595959" w:themeColor="text1" w:themeTint="A6"/>
          <w:sz w:val="22"/>
          <w:szCs w:val="22"/>
        </w:rPr>
        <w:t>per</w:t>
      </w:r>
      <w:r w:rsidR="00D66B2C" w:rsidRPr="001421DB">
        <w:rPr>
          <w:rFonts w:ascii="Arial" w:hAnsi="Arial" w:cs="Arial"/>
          <w:color w:val="595959" w:themeColor="text1" w:themeTint="A6"/>
          <w:sz w:val="22"/>
          <w:szCs w:val="22"/>
        </w:rPr>
        <w:t xml:space="preserve"> day.</w:t>
      </w:r>
    </w:p>
    <w:p w14:paraId="1034D1C0" w14:textId="0D2032F3" w:rsidR="00D66B2C"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lastRenderedPageBreak/>
        <w:t>Ensure t</w:t>
      </w:r>
      <w:r w:rsidR="00D66B2C" w:rsidRPr="001421DB">
        <w:rPr>
          <w:rFonts w:ascii="Arial" w:hAnsi="Arial" w:cs="Arial"/>
          <w:color w:val="595959" w:themeColor="text1" w:themeTint="A6"/>
          <w:sz w:val="22"/>
          <w:szCs w:val="22"/>
        </w:rPr>
        <w:t xml:space="preserve">he use of TV/iPad and watching </w:t>
      </w:r>
      <w:r>
        <w:rPr>
          <w:rFonts w:ascii="Arial" w:hAnsi="Arial" w:cs="Arial"/>
          <w:color w:val="595959" w:themeColor="text1" w:themeTint="A6"/>
          <w:sz w:val="22"/>
          <w:szCs w:val="22"/>
        </w:rPr>
        <w:t xml:space="preserve">of </w:t>
      </w:r>
      <w:r w:rsidR="00D66B2C" w:rsidRPr="001421DB">
        <w:rPr>
          <w:rFonts w:ascii="Arial" w:hAnsi="Arial" w:cs="Arial"/>
          <w:color w:val="595959" w:themeColor="text1" w:themeTint="A6"/>
          <w:sz w:val="22"/>
          <w:szCs w:val="22"/>
        </w:rPr>
        <w:t xml:space="preserve">DVD’s is kept to a minimum, with programs chosen that are engaging and age appropriate to children. When used, the following conditions apply: </w:t>
      </w:r>
    </w:p>
    <w:p w14:paraId="555F7702" w14:textId="7940BF13"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Only </w:t>
      </w:r>
      <w:r w:rsidR="00D66B2C" w:rsidRPr="001421DB">
        <w:rPr>
          <w:rFonts w:ascii="Arial" w:hAnsi="Arial" w:cs="Arial"/>
          <w:color w:val="595959" w:themeColor="text1" w:themeTint="A6"/>
          <w:sz w:val="22"/>
          <w:szCs w:val="22"/>
        </w:rPr>
        <w:t>‘G’ rated television programs and movies will be viewed at the FDC Service</w:t>
      </w:r>
      <w:r>
        <w:rPr>
          <w:rFonts w:ascii="Arial" w:hAnsi="Arial" w:cs="Arial"/>
          <w:color w:val="595959" w:themeColor="text1" w:themeTint="A6"/>
          <w:sz w:val="22"/>
          <w:szCs w:val="22"/>
        </w:rPr>
        <w:t>.</w:t>
      </w:r>
    </w:p>
    <w:p w14:paraId="4A6573C6" w14:textId="43EF34B0"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Programs </w:t>
      </w:r>
      <w:r w:rsidR="00D66B2C" w:rsidRPr="001421DB">
        <w:rPr>
          <w:rFonts w:ascii="Arial" w:hAnsi="Arial" w:cs="Arial"/>
          <w:color w:val="595959" w:themeColor="text1" w:themeTint="A6"/>
          <w:sz w:val="22"/>
          <w:szCs w:val="22"/>
        </w:rPr>
        <w:t>depicting violence and/or inappropriate content (including graphic news reports) will not be shown</w:t>
      </w:r>
      <w:r>
        <w:rPr>
          <w:rFonts w:ascii="Arial" w:hAnsi="Arial" w:cs="Arial"/>
          <w:color w:val="595959" w:themeColor="text1" w:themeTint="A6"/>
          <w:sz w:val="22"/>
          <w:szCs w:val="22"/>
        </w:rPr>
        <w:t>.</w:t>
      </w:r>
    </w:p>
    <w:p w14:paraId="311749EC" w14:textId="4AC51649" w:rsidR="00D66B2C" w:rsidRPr="001421DB" w:rsidRDefault="00D66B2C" w:rsidP="001421DB">
      <w:pPr>
        <w:pStyle w:val="ListParagraph"/>
        <w:numPr>
          <w:ilvl w:val="1"/>
          <w:numId w:val="43"/>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TV programs or videos will only be shown that have positive messages about relationships, family and life</w:t>
      </w:r>
      <w:r w:rsidR="001421DB">
        <w:rPr>
          <w:rFonts w:ascii="Arial" w:hAnsi="Arial" w:cs="Arial"/>
          <w:color w:val="595959" w:themeColor="text1" w:themeTint="A6"/>
          <w:sz w:val="22"/>
          <w:szCs w:val="22"/>
        </w:rPr>
        <w:t>.</w:t>
      </w:r>
    </w:p>
    <w:p w14:paraId="657BB827" w14:textId="27C88E44"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Information </w:t>
      </w:r>
      <w:r w:rsidR="00D66B2C" w:rsidRPr="001421DB">
        <w:rPr>
          <w:rFonts w:ascii="Arial" w:hAnsi="Arial" w:cs="Arial"/>
          <w:color w:val="595959" w:themeColor="text1" w:themeTint="A6"/>
          <w:sz w:val="22"/>
          <w:szCs w:val="22"/>
        </w:rPr>
        <w:t>about programs to be viewed will be shared with families beforehand to ensure</w:t>
      </w:r>
      <w:r>
        <w:rPr>
          <w:rFonts w:ascii="Arial" w:hAnsi="Arial" w:cs="Arial"/>
          <w:color w:val="595959" w:themeColor="text1" w:themeTint="A6"/>
          <w:sz w:val="22"/>
          <w:szCs w:val="22"/>
        </w:rPr>
        <w:t>.</w:t>
      </w:r>
    </w:p>
    <w:p w14:paraId="56548CB4" w14:textId="54068797"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That </w:t>
      </w:r>
      <w:r w:rsidR="00D66B2C" w:rsidRPr="001421DB">
        <w:rPr>
          <w:rFonts w:ascii="Arial" w:hAnsi="Arial" w:cs="Arial"/>
          <w:color w:val="595959" w:themeColor="text1" w:themeTint="A6"/>
          <w:sz w:val="22"/>
          <w:szCs w:val="22"/>
        </w:rPr>
        <w:t>they approve of the content. Information may include title, synopsis, rating, length of program</w:t>
      </w:r>
      <w:r>
        <w:rPr>
          <w:rFonts w:ascii="Arial" w:hAnsi="Arial" w:cs="Arial"/>
          <w:color w:val="595959" w:themeColor="text1" w:themeTint="A6"/>
          <w:sz w:val="22"/>
          <w:szCs w:val="22"/>
        </w:rPr>
        <w:t>.</w:t>
      </w:r>
    </w:p>
    <w:p w14:paraId="04A6BBBF" w14:textId="198C913C" w:rsidR="00D66B2C" w:rsidRPr="001421DB" w:rsidRDefault="001421DB" w:rsidP="001421DB">
      <w:pPr>
        <w:pStyle w:val="ListParagraph"/>
        <w:numPr>
          <w:ilvl w:val="1"/>
          <w:numId w:val="43"/>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All </w:t>
      </w:r>
      <w:r w:rsidR="00D66B2C" w:rsidRPr="001421DB">
        <w:rPr>
          <w:rFonts w:ascii="Arial" w:hAnsi="Arial" w:cs="Arial"/>
          <w:color w:val="595959" w:themeColor="text1" w:themeTint="A6"/>
          <w:sz w:val="22"/>
          <w:szCs w:val="22"/>
        </w:rPr>
        <w:t>content will be socially and culturally considerate and appropriate</w:t>
      </w:r>
      <w:r>
        <w:rPr>
          <w:rFonts w:ascii="Arial" w:hAnsi="Arial" w:cs="Arial"/>
          <w:color w:val="595959" w:themeColor="text1" w:themeTint="A6"/>
          <w:sz w:val="22"/>
          <w:szCs w:val="22"/>
        </w:rPr>
        <w:t>.</w:t>
      </w:r>
    </w:p>
    <w:p w14:paraId="0B7D4683" w14:textId="2AC67C77" w:rsidR="00D66B2C"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S</w:t>
      </w:r>
      <w:r w:rsidR="00D66B2C" w:rsidRPr="001421DB">
        <w:rPr>
          <w:rFonts w:ascii="Arial" w:hAnsi="Arial" w:cs="Arial"/>
          <w:color w:val="595959" w:themeColor="text1" w:themeTint="A6"/>
          <w:sz w:val="22"/>
          <w:szCs w:val="22"/>
        </w:rPr>
        <w:t>trive to share information to families about recommended screen time limits based on Australia’s Physical Activity and Sedentary Behaviour Guidelines</w:t>
      </w:r>
      <w:r>
        <w:rPr>
          <w:rFonts w:ascii="Arial" w:hAnsi="Arial" w:cs="Arial"/>
          <w:color w:val="595959" w:themeColor="text1" w:themeTint="A6"/>
          <w:sz w:val="22"/>
          <w:szCs w:val="22"/>
        </w:rPr>
        <w:t>.</w:t>
      </w:r>
    </w:p>
    <w:p w14:paraId="6006C4F0" w14:textId="4CF5B6D4" w:rsidR="00D66B2C"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Ensure a</w:t>
      </w:r>
      <w:r w:rsidR="00D66B2C" w:rsidRPr="001421DB">
        <w:rPr>
          <w:rFonts w:ascii="Arial" w:hAnsi="Arial" w:cs="Arial"/>
          <w:color w:val="595959" w:themeColor="text1" w:themeTint="A6"/>
          <w:sz w:val="22"/>
          <w:szCs w:val="22"/>
        </w:rPr>
        <w:t xml:space="preserve">ll documentation and records relating to safe use of digital technologies are kept safe and secure for a period of </w:t>
      </w:r>
      <w:r w:rsidR="00D66B2C" w:rsidRPr="001421DB">
        <w:rPr>
          <w:rFonts w:ascii="Arial" w:hAnsi="Arial" w:cs="Arial"/>
          <w:b/>
          <w:bCs/>
          <w:color w:val="595959" w:themeColor="text1" w:themeTint="A6"/>
          <w:sz w:val="22"/>
          <w:szCs w:val="22"/>
        </w:rPr>
        <w:t>3 years</w:t>
      </w:r>
      <w:r w:rsidR="00D66B2C" w:rsidRPr="001421DB">
        <w:rPr>
          <w:rFonts w:ascii="Arial" w:hAnsi="Arial" w:cs="Arial"/>
          <w:color w:val="595959" w:themeColor="text1" w:themeTint="A6"/>
          <w:sz w:val="22"/>
          <w:szCs w:val="22"/>
        </w:rPr>
        <w:t xml:space="preserve"> following the child’s last day of attendance</w:t>
      </w:r>
      <w:r>
        <w:rPr>
          <w:rFonts w:ascii="Arial" w:hAnsi="Arial" w:cs="Arial"/>
          <w:color w:val="595959" w:themeColor="text1" w:themeTint="A6"/>
          <w:sz w:val="22"/>
          <w:szCs w:val="22"/>
        </w:rPr>
        <w:t>.</w:t>
      </w:r>
    </w:p>
    <w:p w14:paraId="010FDC5A" w14:textId="4E13FBDC" w:rsidR="001421DB" w:rsidRDefault="001421DB" w:rsidP="001421DB">
      <w:pPr>
        <w:pStyle w:val="Heading2"/>
        <w:tabs>
          <w:tab w:val="left" w:pos="7797"/>
        </w:tabs>
        <w:spacing w:before="240" w:line="240" w:lineRule="auto"/>
        <w:ind w:right="0"/>
        <w:contextualSpacing/>
        <w:jc w:val="both"/>
      </w:pPr>
      <w:bookmarkStart w:id="17" w:name="_Hlk209710504"/>
      <w:r>
        <w:t xml:space="preserve">Family Responsibilities </w:t>
      </w:r>
    </w:p>
    <w:p w14:paraId="58852C94" w14:textId="4FEAAA4A" w:rsidR="001421DB" w:rsidRPr="001421DB" w:rsidRDefault="001421DB" w:rsidP="001421DB">
      <w:pPr>
        <w:spacing w:after="120"/>
        <w:jc w:val="both"/>
        <w:rPr>
          <w:rFonts w:ascii="Arial" w:hAnsi="Arial" w:cs="Arial"/>
          <w:color w:val="595959" w:themeColor="text1" w:themeTint="A6"/>
        </w:rPr>
      </w:pPr>
      <w:r>
        <w:rPr>
          <w:rFonts w:ascii="Arial" w:hAnsi="Arial" w:cs="Arial"/>
          <w:color w:val="595959" w:themeColor="text1" w:themeTint="A6"/>
        </w:rPr>
        <w:t xml:space="preserve">Families </w:t>
      </w:r>
      <w:r w:rsidRPr="001421DB">
        <w:rPr>
          <w:rFonts w:ascii="Arial" w:hAnsi="Arial" w:cs="Arial"/>
          <w:color w:val="595959" w:themeColor="text1" w:themeTint="A6"/>
        </w:rPr>
        <w:t>will:</w:t>
      </w:r>
    </w:p>
    <w:bookmarkEnd w:id="17"/>
    <w:p w14:paraId="74DFB546" w14:textId="0F76EC25"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Adhere </w:t>
      </w:r>
      <w:r w:rsidR="00045916" w:rsidRPr="001421DB">
        <w:rPr>
          <w:rFonts w:ascii="Arial" w:hAnsi="Arial" w:cs="Arial"/>
          <w:color w:val="595959" w:themeColor="text1" w:themeTint="A6"/>
          <w:sz w:val="22"/>
          <w:szCs w:val="22"/>
        </w:rPr>
        <w:t xml:space="preserve">to the </w:t>
      </w:r>
      <w:r w:rsidR="00045916" w:rsidRPr="001421DB">
        <w:rPr>
          <w:rFonts w:ascii="Arial" w:hAnsi="Arial" w:cs="Arial"/>
          <w:i/>
          <w:iCs/>
          <w:color w:val="595959" w:themeColor="text1" w:themeTint="A6"/>
          <w:sz w:val="22"/>
          <w:szCs w:val="22"/>
        </w:rPr>
        <w:t>Safe Use of Digital Technologies and Online Environments Policy</w:t>
      </w:r>
      <w:r w:rsidR="00045916" w:rsidRPr="001421DB">
        <w:rPr>
          <w:rFonts w:ascii="Arial" w:hAnsi="Arial" w:cs="Arial"/>
          <w:color w:val="595959" w:themeColor="text1" w:themeTint="A6"/>
          <w:sz w:val="22"/>
          <w:szCs w:val="22"/>
        </w:rPr>
        <w:t xml:space="preserve"> and associated procedure</w:t>
      </w:r>
      <w:r>
        <w:rPr>
          <w:rFonts w:ascii="Arial" w:hAnsi="Arial" w:cs="Arial"/>
          <w:color w:val="595959" w:themeColor="text1" w:themeTint="A6"/>
          <w:sz w:val="22"/>
          <w:szCs w:val="22"/>
        </w:rPr>
        <w:t>.</w:t>
      </w:r>
      <w:r w:rsidR="00045916" w:rsidRPr="001421DB">
        <w:rPr>
          <w:rFonts w:ascii="Arial" w:hAnsi="Arial" w:cs="Arial"/>
          <w:color w:val="595959" w:themeColor="text1" w:themeTint="A6"/>
          <w:sz w:val="22"/>
          <w:szCs w:val="22"/>
        </w:rPr>
        <w:t xml:space="preserve"> </w:t>
      </w:r>
    </w:p>
    <w:p w14:paraId="453A3A49" w14:textId="3FC0A31A"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Not </w:t>
      </w:r>
      <w:r w:rsidR="00045916" w:rsidRPr="001421DB">
        <w:rPr>
          <w:rFonts w:ascii="Arial" w:hAnsi="Arial" w:cs="Arial"/>
          <w:color w:val="595959" w:themeColor="text1" w:themeTint="A6"/>
          <w:sz w:val="22"/>
          <w:szCs w:val="22"/>
        </w:rPr>
        <w:t xml:space="preserve">use personal electronic devices, such as mobile phones, smart watches or META sunglasses, to take photos, record audio, or capture video of children being educated and cared for at the FDC Service. </w:t>
      </w:r>
    </w:p>
    <w:p w14:paraId="65DAE619" w14:textId="604DF1D9"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Provide </w:t>
      </w:r>
      <w:r w:rsidR="00045916" w:rsidRPr="001421DB">
        <w:rPr>
          <w:rFonts w:ascii="Arial" w:hAnsi="Arial" w:cs="Arial"/>
          <w:color w:val="595959" w:themeColor="text1" w:themeTint="A6"/>
          <w:sz w:val="22"/>
          <w:szCs w:val="22"/>
        </w:rPr>
        <w:t xml:space="preserve">written authorisation indicating </w:t>
      </w:r>
      <w:proofErr w:type="gramStart"/>
      <w:r w:rsidR="00045916" w:rsidRPr="001421DB">
        <w:rPr>
          <w:rFonts w:ascii="Arial" w:hAnsi="Arial" w:cs="Arial"/>
          <w:color w:val="595959" w:themeColor="text1" w:themeTint="A6"/>
          <w:sz w:val="22"/>
          <w:szCs w:val="22"/>
        </w:rPr>
        <w:t>whether or not</w:t>
      </w:r>
      <w:proofErr w:type="gramEnd"/>
      <w:r w:rsidR="00045916" w:rsidRPr="001421DB">
        <w:rPr>
          <w:rFonts w:ascii="Arial" w:hAnsi="Arial" w:cs="Arial"/>
          <w:color w:val="595959" w:themeColor="text1" w:themeTint="A6"/>
          <w:sz w:val="22"/>
          <w:szCs w:val="22"/>
        </w:rPr>
        <w:t xml:space="preserve"> the FDC Service and FDC educator may take, use, store or destroy images or videos of their child</w:t>
      </w:r>
      <w:r>
        <w:rPr>
          <w:rFonts w:ascii="Arial" w:hAnsi="Arial" w:cs="Arial"/>
          <w:color w:val="595959" w:themeColor="text1" w:themeTint="A6"/>
          <w:sz w:val="22"/>
          <w:szCs w:val="22"/>
        </w:rPr>
        <w:t>.</w:t>
      </w:r>
    </w:p>
    <w:p w14:paraId="19BA3649" w14:textId="29440AB1"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Provide </w:t>
      </w:r>
      <w:r w:rsidR="00045916" w:rsidRPr="001421DB">
        <w:rPr>
          <w:rFonts w:ascii="Arial" w:hAnsi="Arial" w:cs="Arial"/>
          <w:color w:val="595959" w:themeColor="text1" w:themeTint="A6"/>
          <w:sz w:val="22"/>
          <w:szCs w:val="22"/>
        </w:rPr>
        <w:t>written notification if they wish to withdraw the authorisation for the Service to take, use, store or destroy images and videos of their child</w:t>
      </w:r>
      <w:r>
        <w:rPr>
          <w:rFonts w:ascii="Arial" w:hAnsi="Arial" w:cs="Arial"/>
          <w:color w:val="595959" w:themeColor="text1" w:themeTint="A6"/>
          <w:sz w:val="22"/>
          <w:szCs w:val="22"/>
        </w:rPr>
        <w:t>.</w:t>
      </w:r>
    </w:p>
    <w:p w14:paraId="17C142E6" w14:textId="5E89DD48"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Be </w:t>
      </w:r>
      <w:r w:rsidR="00045916" w:rsidRPr="001421DB">
        <w:rPr>
          <w:rFonts w:ascii="Arial" w:hAnsi="Arial" w:cs="Arial"/>
          <w:color w:val="595959" w:themeColor="text1" w:themeTint="A6"/>
          <w:sz w:val="22"/>
          <w:szCs w:val="22"/>
        </w:rPr>
        <w:t>requested to provide written authorisation/consent for individuals visiting the Service to take photographs of their child/ren (e.g. ECIP professionals, professional photography for marketing, school photos etc.)</w:t>
      </w:r>
      <w:r>
        <w:rPr>
          <w:rFonts w:ascii="Arial" w:hAnsi="Arial" w:cs="Arial"/>
          <w:color w:val="595959" w:themeColor="text1" w:themeTint="A6"/>
          <w:sz w:val="22"/>
          <w:szCs w:val="22"/>
        </w:rPr>
        <w:t>.</w:t>
      </w:r>
    </w:p>
    <w:p w14:paraId="6C3023C1" w14:textId="6859D1A7"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Be </w:t>
      </w:r>
      <w:r w:rsidR="00045916" w:rsidRPr="001421DB">
        <w:rPr>
          <w:rFonts w:ascii="Arial" w:hAnsi="Arial" w:cs="Arial"/>
          <w:color w:val="595959" w:themeColor="text1" w:themeTint="A6"/>
          <w:sz w:val="22"/>
          <w:szCs w:val="22"/>
        </w:rPr>
        <w:t>able to withdraw authorisation for the Service to take, use, store or destroy images or videos of children at any time in writing</w:t>
      </w:r>
      <w:r>
        <w:rPr>
          <w:rFonts w:ascii="Arial" w:hAnsi="Arial" w:cs="Arial"/>
          <w:color w:val="595959" w:themeColor="text1" w:themeTint="A6"/>
          <w:sz w:val="22"/>
          <w:szCs w:val="22"/>
        </w:rPr>
        <w:t>.</w:t>
      </w:r>
    </w:p>
    <w:p w14:paraId="0DD897C8" w14:textId="722A5EF5" w:rsidR="00045916"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Be </w:t>
      </w:r>
      <w:r w:rsidR="00045916" w:rsidRPr="001421DB">
        <w:rPr>
          <w:rFonts w:ascii="Arial" w:hAnsi="Arial" w:cs="Arial"/>
          <w:color w:val="595959" w:themeColor="text1" w:themeTint="A6"/>
          <w:sz w:val="22"/>
          <w:szCs w:val="22"/>
        </w:rPr>
        <w:t>aware that sometimes other children in the FDC Service may feature in the same photos, videos, and/or observations as their children. In these cases, families are never to duplicate or upload them to the internet/social networking sites or share them with anyone other than family members.</w:t>
      </w:r>
    </w:p>
    <w:p w14:paraId="4C3FA1D7" w14:textId="77777777" w:rsidR="00C36ADE" w:rsidRDefault="00C36ADE" w:rsidP="00C36ADE">
      <w:pPr>
        <w:spacing w:after="120"/>
        <w:jc w:val="both"/>
        <w:rPr>
          <w:rFonts w:ascii="Arial" w:hAnsi="Arial" w:cs="Arial"/>
          <w:color w:val="595959" w:themeColor="text1" w:themeTint="A6"/>
        </w:rPr>
      </w:pPr>
    </w:p>
    <w:p w14:paraId="1A8C7EAD" w14:textId="77777777" w:rsidR="00C36ADE" w:rsidRPr="00C36ADE" w:rsidRDefault="00C36ADE" w:rsidP="00C36ADE">
      <w:pPr>
        <w:spacing w:after="120"/>
        <w:jc w:val="both"/>
        <w:rPr>
          <w:rFonts w:ascii="Arial" w:hAnsi="Arial" w:cs="Arial"/>
          <w:color w:val="595959" w:themeColor="text1" w:themeTint="A6"/>
        </w:rPr>
      </w:pPr>
    </w:p>
    <w:p w14:paraId="35AB45D7" w14:textId="3CEFAB3E" w:rsidR="001421DB" w:rsidRDefault="001421DB" w:rsidP="001421DB">
      <w:pPr>
        <w:pStyle w:val="Heading2"/>
        <w:tabs>
          <w:tab w:val="left" w:pos="7797"/>
        </w:tabs>
        <w:spacing w:before="240" w:line="240" w:lineRule="auto"/>
        <w:ind w:right="0"/>
        <w:contextualSpacing/>
        <w:jc w:val="both"/>
      </w:pPr>
      <w:r>
        <w:lastRenderedPageBreak/>
        <w:t xml:space="preserve">Visitors, Volunteers and Family Members’ Responsibilities </w:t>
      </w:r>
    </w:p>
    <w:p w14:paraId="06A31157" w14:textId="6B3116A6" w:rsidR="001421DB" w:rsidRPr="001421DB" w:rsidRDefault="001421DB" w:rsidP="001421DB">
      <w:pPr>
        <w:spacing w:after="120"/>
        <w:jc w:val="both"/>
        <w:rPr>
          <w:rFonts w:ascii="Arial" w:hAnsi="Arial" w:cs="Arial"/>
          <w:color w:val="595959" w:themeColor="text1" w:themeTint="A6"/>
        </w:rPr>
      </w:pPr>
      <w:r>
        <w:rPr>
          <w:rFonts w:ascii="Arial" w:hAnsi="Arial" w:cs="Arial"/>
          <w:color w:val="595959" w:themeColor="text1" w:themeTint="A6"/>
        </w:rPr>
        <w:t>These groups will</w:t>
      </w:r>
      <w:r w:rsidRPr="001421DB">
        <w:rPr>
          <w:rFonts w:ascii="Arial" w:hAnsi="Arial" w:cs="Arial"/>
          <w:color w:val="595959" w:themeColor="text1" w:themeTint="A6"/>
        </w:rPr>
        <w:t>:</w:t>
      </w:r>
    </w:p>
    <w:p w14:paraId="52053AC5" w14:textId="58DFD065"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Adhere </w:t>
      </w:r>
      <w:r w:rsidR="00045916" w:rsidRPr="001421DB">
        <w:rPr>
          <w:rFonts w:ascii="Arial" w:hAnsi="Arial" w:cs="Arial"/>
          <w:color w:val="595959" w:themeColor="text1" w:themeTint="A6"/>
          <w:sz w:val="22"/>
          <w:szCs w:val="22"/>
        </w:rPr>
        <w:t xml:space="preserve">to the </w:t>
      </w:r>
      <w:r w:rsidR="00045916" w:rsidRPr="001421DB">
        <w:rPr>
          <w:rFonts w:ascii="Arial" w:hAnsi="Arial" w:cs="Arial"/>
          <w:i/>
          <w:iCs/>
          <w:color w:val="595959" w:themeColor="text1" w:themeTint="A6"/>
          <w:sz w:val="22"/>
          <w:szCs w:val="22"/>
        </w:rPr>
        <w:t xml:space="preserve">Safe Use of Digital Technologies and Online Environments Policy </w:t>
      </w:r>
      <w:r w:rsidR="00045916" w:rsidRPr="001421DB">
        <w:rPr>
          <w:rFonts w:ascii="Arial" w:hAnsi="Arial" w:cs="Arial"/>
          <w:color w:val="595959" w:themeColor="text1" w:themeTint="A6"/>
          <w:sz w:val="22"/>
          <w:szCs w:val="22"/>
        </w:rPr>
        <w:t>and associated procedure whilst visiting the FDC Service</w:t>
      </w:r>
    </w:p>
    <w:p w14:paraId="2DAC7647" w14:textId="10BAE763"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Not </w:t>
      </w:r>
      <w:r w:rsidR="00045916" w:rsidRPr="001421DB">
        <w:rPr>
          <w:rFonts w:ascii="Arial" w:hAnsi="Arial" w:cs="Arial"/>
          <w:color w:val="595959" w:themeColor="text1" w:themeTint="A6"/>
          <w:sz w:val="22"/>
          <w:szCs w:val="22"/>
        </w:rPr>
        <w:t>use personal electronic devices, such as mobile phones smart watches or META sunglasses, to take photos, record audio, or capture video of children being educated and cared for at the FDC Service</w:t>
      </w:r>
      <w:r>
        <w:rPr>
          <w:rFonts w:ascii="Arial" w:hAnsi="Arial" w:cs="Arial"/>
          <w:color w:val="595959" w:themeColor="text1" w:themeTint="A6"/>
          <w:sz w:val="22"/>
          <w:szCs w:val="22"/>
        </w:rPr>
        <w:t>.</w:t>
      </w:r>
    </w:p>
    <w:p w14:paraId="4C424C0C" w14:textId="428F5BA0"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Report </w:t>
      </w:r>
      <w:r w:rsidR="00045916" w:rsidRPr="001421DB">
        <w:rPr>
          <w:rFonts w:ascii="Arial" w:hAnsi="Arial" w:cs="Arial"/>
          <w:color w:val="595959" w:themeColor="text1" w:themeTint="A6"/>
          <w:sz w:val="22"/>
          <w:szCs w:val="22"/>
        </w:rPr>
        <w:t>any concerns related to child safety, including inappropriate use of digital technology, to the approved provider or nominated supervisor</w:t>
      </w:r>
      <w:r>
        <w:rPr>
          <w:rFonts w:ascii="Arial" w:hAnsi="Arial" w:cs="Arial"/>
          <w:color w:val="595959" w:themeColor="text1" w:themeTint="A6"/>
          <w:sz w:val="22"/>
          <w:szCs w:val="22"/>
        </w:rPr>
        <w:t>.</w:t>
      </w:r>
    </w:p>
    <w:p w14:paraId="266C426D" w14:textId="4A1FD731" w:rsidR="00045916" w:rsidRPr="001421DB" w:rsidRDefault="001421DB" w:rsidP="001421DB">
      <w:pPr>
        <w:pStyle w:val="ListParagraph"/>
        <w:numPr>
          <w:ilvl w:val="0"/>
          <w:numId w:val="37"/>
        </w:numPr>
        <w:spacing w:after="120"/>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Obtain </w:t>
      </w:r>
      <w:r w:rsidR="00045916" w:rsidRPr="001421DB">
        <w:rPr>
          <w:rFonts w:ascii="Arial" w:hAnsi="Arial" w:cs="Arial"/>
          <w:color w:val="595959" w:themeColor="text1" w:themeTint="A6"/>
          <w:sz w:val="22"/>
          <w:szCs w:val="22"/>
        </w:rPr>
        <w:t>written authorisation from parents/guardians and the approved provider to capture images or video of a child for observation/documentation purposes only. This applies to visitors who are supporting children at the FDC Service (NDIS funded support professionals, Inclusion Support professionals) (See ECIP Confidentiality Agreement).</w:t>
      </w:r>
    </w:p>
    <w:p w14:paraId="1B946B97" w14:textId="1456BB64" w:rsidR="00045916" w:rsidRPr="001421DB" w:rsidRDefault="001421DB" w:rsidP="001421DB">
      <w:pPr>
        <w:pStyle w:val="Heading2"/>
        <w:tabs>
          <w:tab w:val="left" w:pos="7797"/>
        </w:tabs>
        <w:spacing w:line="240" w:lineRule="auto"/>
        <w:contextualSpacing/>
        <w:jc w:val="both"/>
      </w:pPr>
      <w:r w:rsidRPr="001421DB">
        <w:t xml:space="preserve">Breach </w:t>
      </w:r>
      <w:r>
        <w:t>o</w:t>
      </w:r>
      <w:r w:rsidRPr="001421DB">
        <w:t>f Policy</w:t>
      </w:r>
    </w:p>
    <w:p w14:paraId="22EA03CF" w14:textId="77777777" w:rsidR="001421DB" w:rsidRPr="001421DB" w:rsidRDefault="00045916" w:rsidP="001421DB">
      <w:pPr>
        <w:pStyle w:val="ListParagraph"/>
        <w:numPr>
          <w:ilvl w:val="0"/>
          <w:numId w:val="44"/>
        </w:numPr>
        <w:spacing w:after="120"/>
        <w:ind w:left="357" w:hanging="357"/>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 xml:space="preserve">Staff members or FDC educators who fail to adhere to this policy may be in breach of their terms of engagement and may face disciplinary action which may lead to notification to the regulatory authority and child protection authorities and termination of their engagement. </w:t>
      </w:r>
    </w:p>
    <w:p w14:paraId="27F04F35" w14:textId="1A6EACDB" w:rsidR="00045916" w:rsidRPr="001421DB" w:rsidRDefault="00045916" w:rsidP="001421DB">
      <w:pPr>
        <w:pStyle w:val="ListParagraph"/>
        <w:numPr>
          <w:ilvl w:val="0"/>
          <w:numId w:val="44"/>
        </w:numPr>
        <w:spacing w:after="120"/>
        <w:ind w:left="357" w:hanging="357"/>
        <w:contextualSpacing w:val="0"/>
        <w:jc w:val="both"/>
        <w:rPr>
          <w:rFonts w:ascii="Arial" w:hAnsi="Arial" w:cs="Arial"/>
          <w:color w:val="595959" w:themeColor="text1" w:themeTint="A6"/>
          <w:sz w:val="22"/>
          <w:szCs w:val="22"/>
        </w:rPr>
      </w:pPr>
      <w:r w:rsidRPr="001421DB">
        <w:rPr>
          <w:rFonts w:ascii="Arial" w:hAnsi="Arial" w:cs="Arial"/>
          <w:color w:val="595959" w:themeColor="text1" w:themeTint="A6"/>
          <w:sz w:val="22"/>
          <w:szCs w:val="22"/>
        </w:rPr>
        <w:t>Family members who do not comply with this policy may place their child’s enrolment at risk and limit the family members’ access to the FDC Service.</w:t>
      </w:r>
    </w:p>
    <w:p w14:paraId="226F03E4" w14:textId="6126D987" w:rsidR="003C33C4" w:rsidRPr="00787389" w:rsidRDefault="003C33C4" w:rsidP="0009113D">
      <w:pPr>
        <w:pStyle w:val="Heading1"/>
        <w:tabs>
          <w:tab w:val="left" w:pos="7797"/>
        </w:tabs>
        <w:spacing w:before="120" w:line="240" w:lineRule="auto"/>
        <w:ind w:right="0"/>
        <w:contextualSpacing/>
        <w:jc w:val="both"/>
      </w:pPr>
      <w:bookmarkStart w:id="18" w:name="_Hlk209710689"/>
      <w:r>
        <w:t>S</w:t>
      </w:r>
      <w:r w:rsidRPr="00787389">
        <w:t>tandards</w:t>
      </w:r>
      <w:r>
        <w:t xml:space="preserve"> </w:t>
      </w:r>
    </w:p>
    <w:p w14:paraId="10B3F60E" w14:textId="0E0DF7BF" w:rsidR="003C33C4" w:rsidRPr="00216E41" w:rsidRDefault="003C33C4" w:rsidP="0009113D">
      <w:pPr>
        <w:numPr>
          <w:ilvl w:val="0"/>
          <w:numId w:val="1"/>
        </w:numPr>
        <w:tabs>
          <w:tab w:val="left" w:pos="284"/>
          <w:tab w:val="num" w:pos="720"/>
          <w:tab w:val="left" w:pos="7797"/>
        </w:tabs>
        <w:spacing w:before="120" w:after="120" w:line="240" w:lineRule="auto"/>
        <w:ind w:left="284" w:right="-1" w:hanging="284"/>
        <w:contextualSpacing/>
        <w:jc w:val="both"/>
        <w:rPr>
          <w:rFonts w:ascii="Arial" w:hAnsi="Arial" w:cs="Arial"/>
          <w:color w:val="595959" w:themeColor="text1" w:themeTint="A6"/>
        </w:rPr>
      </w:pPr>
      <w:r w:rsidRPr="00216E41">
        <w:rPr>
          <w:rFonts w:ascii="Arial" w:hAnsi="Arial" w:cs="Arial"/>
          <w:color w:val="595959" w:themeColor="text1" w:themeTint="A6"/>
        </w:rPr>
        <w:t xml:space="preserve">National Quality Framework for Early Childhood Education and Care Services including Education and Care Services National Law &amp; Regulations 2011 </w:t>
      </w:r>
    </w:p>
    <w:p w14:paraId="62F32ADC" w14:textId="77777777" w:rsidR="003C33C4" w:rsidRPr="0085433F" w:rsidRDefault="003C33C4" w:rsidP="0009113D">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95959" w:themeColor="text1" w:themeTint="A6"/>
        </w:rPr>
      </w:pPr>
      <w:r w:rsidRPr="0085433F">
        <w:rPr>
          <w:rFonts w:ascii="Arial" w:hAnsi="Arial" w:cs="Arial"/>
          <w:color w:val="595959" w:themeColor="text1" w:themeTint="A6"/>
        </w:rPr>
        <w:t xml:space="preserve">Victorian Child Safe Standards </w:t>
      </w:r>
    </w:p>
    <w:p w14:paraId="1A15D331" w14:textId="10A93715" w:rsidR="00DC37DF" w:rsidRDefault="00DC37DF" w:rsidP="0009113D">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8595B"/>
        </w:rPr>
      </w:pPr>
      <w:r>
        <w:rPr>
          <w:rFonts w:ascii="Arial" w:hAnsi="Arial" w:cs="Arial"/>
          <w:color w:val="58595B"/>
        </w:rPr>
        <w:t>Rainbow Tick</w:t>
      </w:r>
      <w:r w:rsidR="001421DB">
        <w:rPr>
          <w:rFonts w:ascii="Arial" w:hAnsi="Arial" w:cs="Arial"/>
          <w:color w:val="58595B"/>
        </w:rPr>
        <w:t xml:space="preserve"> Standards. </w:t>
      </w:r>
    </w:p>
    <w:bookmarkEnd w:id="18"/>
    <w:p w14:paraId="3B8B8C88" w14:textId="77777777" w:rsidR="00A7613F" w:rsidRDefault="00A7613F" w:rsidP="0009113D">
      <w:pPr>
        <w:pStyle w:val="Heading1"/>
        <w:tabs>
          <w:tab w:val="left" w:pos="7797"/>
        </w:tabs>
        <w:spacing w:before="120" w:line="240" w:lineRule="auto"/>
        <w:ind w:right="0"/>
        <w:contextualSpacing/>
        <w:jc w:val="both"/>
      </w:pPr>
    </w:p>
    <w:p w14:paraId="200ED13A" w14:textId="0AC64A06" w:rsidR="003C33C4" w:rsidRDefault="003C33C4" w:rsidP="0009113D">
      <w:pPr>
        <w:pStyle w:val="Heading1"/>
        <w:tabs>
          <w:tab w:val="left" w:pos="7797"/>
        </w:tabs>
        <w:spacing w:before="120" w:line="240" w:lineRule="auto"/>
        <w:ind w:right="0"/>
        <w:contextualSpacing/>
        <w:jc w:val="both"/>
      </w:pPr>
      <w:r>
        <w:t>Relevant Legislation</w:t>
      </w:r>
    </w:p>
    <w:p w14:paraId="01D152CF" w14:textId="77777777" w:rsidR="001421DB" w:rsidRPr="001421DB" w:rsidRDefault="001421DB" w:rsidP="001421DB">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95959" w:themeColor="text1" w:themeTint="A6"/>
        </w:rPr>
      </w:pPr>
      <w:r w:rsidRPr="001421DB">
        <w:rPr>
          <w:rFonts w:ascii="Arial" w:hAnsi="Arial" w:cs="Arial"/>
          <w:color w:val="595959" w:themeColor="text1" w:themeTint="A6"/>
        </w:rPr>
        <w:t xml:space="preserve">Child Care Subsidy Secretary’s Rules 2017 </w:t>
      </w:r>
    </w:p>
    <w:p w14:paraId="55F8B30D" w14:textId="5DE6FEFF" w:rsidR="001421DB" w:rsidRPr="001421DB" w:rsidRDefault="001421DB" w:rsidP="001421DB">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95959" w:themeColor="text1" w:themeTint="A6"/>
        </w:rPr>
      </w:pPr>
      <w:r w:rsidRPr="001421DB">
        <w:rPr>
          <w:rFonts w:ascii="Arial" w:hAnsi="Arial" w:cs="Arial"/>
          <w:color w:val="595959" w:themeColor="text1" w:themeTint="A6"/>
        </w:rPr>
        <w:t>A New Tax System (Family Assistance) Act 1999</w:t>
      </w:r>
    </w:p>
    <w:p w14:paraId="10F03D85" w14:textId="6B74C9F7" w:rsidR="001421DB" w:rsidRDefault="001421DB" w:rsidP="001421DB">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95959" w:themeColor="text1" w:themeTint="A6"/>
        </w:rPr>
      </w:pPr>
      <w:r w:rsidRPr="001421DB">
        <w:rPr>
          <w:rFonts w:ascii="Arial" w:hAnsi="Arial" w:cs="Arial"/>
          <w:color w:val="595959" w:themeColor="text1" w:themeTint="A6"/>
        </w:rPr>
        <w:t>The National Model Code 2024</w:t>
      </w:r>
    </w:p>
    <w:p w14:paraId="039E59D2" w14:textId="68DDC4E4" w:rsidR="001421DB" w:rsidRPr="001421DB" w:rsidRDefault="001421DB" w:rsidP="001421DB">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95959" w:themeColor="text1" w:themeTint="A6"/>
        </w:rPr>
      </w:pPr>
      <w:r w:rsidRPr="00183C4E">
        <w:rPr>
          <w:rFonts w:ascii="Arial" w:hAnsi="Arial" w:cs="Arial"/>
          <w:color w:val="58595B"/>
        </w:rPr>
        <w:t>Family Law Act 1975</w:t>
      </w:r>
    </w:p>
    <w:p w14:paraId="478AE5E6" w14:textId="52D38FCA" w:rsidR="001421DB" w:rsidRPr="001421DB" w:rsidRDefault="001421DB" w:rsidP="001421DB">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95959" w:themeColor="text1" w:themeTint="A6"/>
        </w:rPr>
      </w:pPr>
      <w:r w:rsidRPr="00183C4E">
        <w:rPr>
          <w:rFonts w:ascii="Arial" w:hAnsi="Arial" w:cs="Arial"/>
          <w:color w:val="58595B"/>
        </w:rPr>
        <w:t xml:space="preserve">Privacy Act 1988 </w:t>
      </w:r>
    </w:p>
    <w:p w14:paraId="4E017899" w14:textId="443534A7" w:rsidR="001421DB" w:rsidRPr="001421DB" w:rsidRDefault="001421DB" w:rsidP="001421DB">
      <w:pPr>
        <w:numPr>
          <w:ilvl w:val="0"/>
          <w:numId w:val="1"/>
        </w:numPr>
        <w:tabs>
          <w:tab w:val="left" w:pos="284"/>
          <w:tab w:val="num" w:pos="720"/>
          <w:tab w:val="left" w:pos="7797"/>
        </w:tabs>
        <w:spacing w:before="120" w:after="120" w:line="240" w:lineRule="auto"/>
        <w:ind w:left="284" w:hanging="284"/>
        <w:contextualSpacing/>
        <w:jc w:val="both"/>
        <w:rPr>
          <w:rFonts w:ascii="Arial" w:hAnsi="Arial" w:cs="Arial"/>
          <w:color w:val="595959" w:themeColor="text1" w:themeTint="A6"/>
        </w:rPr>
      </w:pPr>
      <w:r w:rsidRPr="00183C4E">
        <w:rPr>
          <w:rFonts w:ascii="Arial" w:hAnsi="Arial" w:cs="Arial"/>
          <w:color w:val="58595B"/>
        </w:rPr>
        <w:t xml:space="preserve">Family Assistance Law – Incorporating all related legislation as identified within the </w:t>
      </w:r>
      <w:hyperlink r:id="rId18" w:history="1">
        <w:r w:rsidRPr="00183C4E">
          <w:rPr>
            <w:rFonts w:ascii="Arial" w:hAnsi="Arial" w:cs="Arial"/>
            <w:color w:val="58595B"/>
          </w:rPr>
          <w:t>Child Care Provider Handbook</w:t>
        </w:r>
      </w:hyperlink>
    </w:p>
    <w:p w14:paraId="2A0C2BFE" w14:textId="77777777" w:rsidR="001B259F" w:rsidRDefault="001B259F" w:rsidP="0009113D">
      <w:pPr>
        <w:tabs>
          <w:tab w:val="left" w:pos="284"/>
        </w:tabs>
        <w:spacing w:before="120" w:after="120" w:line="240" w:lineRule="auto"/>
        <w:contextualSpacing/>
        <w:jc w:val="both"/>
        <w:rPr>
          <w:rFonts w:ascii="Arial" w:hAnsi="Arial" w:cs="Arial"/>
          <w:color w:val="595959" w:themeColor="text1" w:themeTint="A6"/>
        </w:rPr>
      </w:pPr>
    </w:p>
    <w:p w14:paraId="21DBD2A9" w14:textId="77777777" w:rsidR="001B259F" w:rsidRPr="00787389" w:rsidRDefault="001B259F" w:rsidP="0009113D">
      <w:pPr>
        <w:pStyle w:val="Heading1"/>
        <w:spacing w:before="120" w:line="240" w:lineRule="auto"/>
        <w:ind w:right="0"/>
        <w:contextualSpacing/>
        <w:jc w:val="both"/>
      </w:pPr>
      <w:r w:rsidRPr="00787389">
        <w:t>Related Policies &amp; Links</w:t>
      </w:r>
    </w:p>
    <w:p w14:paraId="40C1F9D1" w14:textId="77777777" w:rsidR="00887E73" w:rsidRPr="00887E73" w:rsidRDefault="00887E73" w:rsidP="00887E73">
      <w:pPr>
        <w:numPr>
          <w:ilvl w:val="0"/>
          <w:numId w:val="1"/>
        </w:numPr>
        <w:tabs>
          <w:tab w:val="left" w:pos="284"/>
          <w:tab w:val="num" w:pos="720"/>
          <w:tab w:val="left" w:pos="7797"/>
        </w:tabs>
        <w:spacing w:after="0" w:line="240" w:lineRule="auto"/>
        <w:ind w:left="284" w:hanging="284"/>
        <w:contextualSpacing/>
        <w:jc w:val="both"/>
        <w:rPr>
          <w:rFonts w:ascii="Arial" w:hAnsi="Arial" w:cs="Arial"/>
          <w:color w:val="58595B"/>
        </w:rPr>
      </w:pPr>
      <w:r w:rsidRPr="00887E73">
        <w:rPr>
          <w:rFonts w:ascii="Arial" w:hAnsi="Arial" w:cs="Arial"/>
          <w:color w:val="58595B"/>
        </w:rPr>
        <w:t xml:space="preserve">Safe Use of Digital Technologies and Online Environments Policy </w:t>
      </w:r>
    </w:p>
    <w:p w14:paraId="2518FBA9" w14:textId="2C4DD3C5" w:rsidR="001421DB" w:rsidRPr="00887E73" w:rsidRDefault="001421DB" w:rsidP="00887E73">
      <w:pPr>
        <w:pStyle w:val="ListParagraph"/>
        <w:numPr>
          <w:ilvl w:val="0"/>
          <w:numId w:val="46"/>
        </w:numPr>
        <w:ind w:left="284" w:hanging="284"/>
        <w:rPr>
          <w:rFonts w:ascii="Arial" w:hAnsi="Arial" w:cs="Arial"/>
          <w:sz w:val="22"/>
          <w:szCs w:val="22"/>
          <w:lang w:val="en-US"/>
        </w:rPr>
      </w:pPr>
      <w:hyperlink r:id="rId19" w:history="1">
        <w:r w:rsidRPr="00887E73">
          <w:rPr>
            <w:rStyle w:val="Hyperlink"/>
            <w:rFonts w:ascii="Arial" w:hAnsi="Arial" w:cs="Arial"/>
            <w:sz w:val="22"/>
            <w:szCs w:val="22"/>
          </w:rPr>
          <w:t>National Model for Early Childhood Education and Care.</w:t>
        </w:r>
      </w:hyperlink>
    </w:p>
    <w:p w14:paraId="4A7B4947" w14:textId="77777777" w:rsidR="001421DB" w:rsidRPr="00887E73" w:rsidRDefault="001421DB" w:rsidP="00887E73">
      <w:pPr>
        <w:pStyle w:val="ListParagraph"/>
        <w:numPr>
          <w:ilvl w:val="0"/>
          <w:numId w:val="46"/>
        </w:numPr>
        <w:ind w:left="284" w:hanging="284"/>
        <w:rPr>
          <w:rFonts w:ascii="Arial" w:hAnsi="Arial" w:cs="Arial"/>
          <w:lang w:val="en-US"/>
        </w:rPr>
      </w:pPr>
      <w:hyperlink r:id="rId20" w:history="1">
        <w:r w:rsidRPr="00887E73">
          <w:rPr>
            <w:rStyle w:val="Hyperlink"/>
            <w:rFonts w:ascii="Arial" w:hAnsi="Arial" w:cs="Arial"/>
            <w:sz w:val="22"/>
            <w:szCs w:val="22"/>
            <w:lang w:val="en-US"/>
          </w:rPr>
          <w:t xml:space="preserve">Australian Government Office of the </w:t>
        </w:r>
        <w:proofErr w:type="spellStart"/>
        <w:r w:rsidRPr="00887E73">
          <w:rPr>
            <w:rStyle w:val="Hyperlink"/>
            <w:rFonts w:ascii="Arial" w:hAnsi="Arial" w:cs="Arial"/>
            <w:sz w:val="22"/>
            <w:szCs w:val="22"/>
            <w:lang w:val="en-US"/>
          </w:rPr>
          <w:t>eSafety</w:t>
        </w:r>
        <w:proofErr w:type="spellEnd"/>
        <w:r w:rsidRPr="00887E73">
          <w:rPr>
            <w:rStyle w:val="Hyperlink"/>
            <w:rFonts w:ascii="Arial" w:hAnsi="Arial" w:cs="Arial"/>
            <w:sz w:val="22"/>
            <w:szCs w:val="22"/>
            <w:lang w:val="en-US"/>
          </w:rPr>
          <w:t xml:space="preserve"> commission</w:t>
        </w:r>
      </w:hyperlink>
      <w:r w:rsidRPr="00887E73">
        <w:rPr>
          <w:rFonts w:ascii="Arial" w:hAnsi="Arial" w:cs="Arial"/>
          <w:lang w:val="en-US"/>
        </w:rPr>
        <w:t xml:space="preserve"> </w:t>
      </w:r>
    </w:p>
    <w:p w14:paraId="76B6FC2F" w14:textId="77777777" w:rsidR="001421DB" w:rsidRPr="00887E73" w:rsidRDefault="001421DB" w:rsidP="00887E73">
      <w:pPr>
        <w:pStyle w:val="ListParagraph"/>
        <w:numPr>
          <w:ilvl w:val="0"/>
          <w:numId w:val="46"/>
        </w:numPr>
        <w:ind w:left="284" w:hanging="284"/>
        <w:rPr>
          <w:rFonts w:ascii="Arial" w:hAnsi="Arial" w:cs="Arial"/>
        </w:rPr>
      </w:pPr>
      <w:hyperlink r:id="rId21" w:history="1">
        <w:proofErr w:type="spellStart"/>
        <w:r w:rsidRPr="00887E73">
          <w:rPr>
            <w:rStyle w:val="Hyperlink"/>
            <w:rFonts w:ascii="Arial" w:hAnsi="Arial" w:cs="Arial"/>
            <w:sz w:val="22"/>
            <w:szCs w:val="22"/>
            <w:lang w:val="en-US"/>
          </w:rPr>
          <w:t>eSafety</w:t>
        </w:r>
        <w:proofErr w:type="spellEnd"/>
        <w:r w:rsidRPr="00887E73">
          <w:rPr>
            <w:rStyle w:val="Hyperlink"/>
            <w:rFonts w:ascii="Arial" w:hAnsi="Arial" w:cs="Arial"/>
            <w:sz w:val="22"/>
            <w:szCs w:val="22"/>
            <w:lang w:val="en-US"/>
          </w:rPr>
          <w:t xml:space="preserve"> Early Years Program for educators</w:t>
        </w:r>
      </w:hyperlink>
    </w:p>
    <w:p w14:paraId="64F59DA5" w14:textId="77777777" w:rsidR="001421DB" w:rsidRPr="00887E73" w:rsidRDefault="001421DB" w:rsidP="00887E73">
      <w:pPr>
        <w:pStyle w:val="ListParagraph"/>
        <w:numPr>
          <w:ilvl w:val="0"/>
          <w:numId w:val="46"/>
        </w:numPr>
        <w:ind w:left="284" w:hanging="284"/>
        <w:rPr>
          <w:rFonts w:ascii="Arial" w:hAnsi="Arial" w:cs="Arial"/>
          <w:lang w:val="en-US"/>
        </w:rPr>
      </w:pPr>
      <w:hyperlink r:id="rId22" w:history="1">
        <w:proofErr w:type="spellStart"/>
        <w:r w:rsidRPr="00887E73">
          <w:rPr>
            <w:rStyle w:val="Hyperlink"/>
            <w:rFonts w:ascii="Arial" w:hAnsi="Arial" w:cs="Arial"/>
            <w:sz w:val="22"/>
            <w:szCs w:val="22"/>
          </w:rPr>
          <w:t>eSafety</w:t>
        </w:r>
        <w:proofErr w:type="spellEnd"/>
        <w:r w:rsidRPr="00887E73">
          <w:rPr>
            <w:rStyle w:val="Hyperlink"/>
            <w:rFonts w:ascii="Arial" w:hAnsi="Arial" w:cs="Arial"/>
            <w:sz w:val="22"/>
            <w:szCs w:val="22"/>
          </w:rPr>
          <w:t xml:space="preserve"> Early Years Program checklist</w:t>
        </w:r>
      </w:hyperlink>
    </w:p>
    <w:p w14:paraId="3DADA579" w14:textId="77777777" w:rsidR="001421DB" w:rsidRPr="00887E73" w:rsidRDefault="001421DB" w:rsidP="00887E73">
      <w:pPr>
        <w:pStyle w:val="ListParagraph"/>
        <w:numPr>
          <w:ilvl w:val="0"/>
          <w:numId w:val="46"/>
        </w:numPr>
        <w:ind w:left="284" w:hanging="284"/>
        <w:rPr>
          <w:rFonts w:ascii="Arial" w:hAnsi="Arial" w:cs="Arial"/>
        </w:rPr>
      </w:pPr>
      <w:hyperlink r:id="rId23" w:history="1">
        <w:proofErr w:type="spellStart"/>
        <w:r w:rsidRPr="00887E73">
          <w:rPr>
            <w:rStyle w:val="Hyperlink"/>
            <w:rFonts w:ascii="Arial" w:hAnsi="Arial" w:cs="Arial"/>
            <w:sz w:val="22"/>
            <w:szCs w:val="22"/>
          </w:rPr>
          <w:t>eSmart</w:t>
        </w:r>
        <w:proofErr w:type="spellEnd"/>
        <w:r w:rsidRPr="00887E73">
          <w:rPr>
            <w:rStyle w:val="Hyperlink"/>
            <w:rFonts w:ascii="Arial" w:hAnsi="Arial" w:cs="Arial"/>
            <w:sz w:val="22"/>
            <w:szCs w:val="22"/>
          </w:rPr>
          <w:t xml:space="preserve"> Alannah &amp; Madeline foundation</w:t>
        </w:r>
      </w:hyperlink>
      <w:r w:rsidRPr="00887E73">
        <w:rPr>
          <w:rFonts w:ascii="Arial" w:hAnsi="Arial" w:cs="Arial"/>
        </w:rPr>
        <w:t xml:space="preserve"> </w:t>
      </w:r>
    </w:p>
    <w:p w14:paraId="49B1E753" w14:textId="77777777" w:rsidR="001421DB" w:rsidRPr="00887E73" w:rsidRDefault="001421DB" w:rsidP="00887E73">
      <w:pPr>
        <w:pStyle w:val="NormalWeb"/>
        <w:numPr>
          <w:ilvl w:val="0"/>
          <w:numId w:val="46"/>
        </w:numPr>
        <w:shd w:val="clear" w:color="auto" w:fill="FFFFFF"/>
        <w:spacing w:before="0" w:beforeAutospacing="0" w:after="0" w:afterAutospacing="0"/>
        <w:ind w:left="284" w:hanging="284"/>
        <w:rPr>
          <w:rFonts w:ascii="Arial" w:hAnsi="Arial" w:cs="Arial"/>
          <w:sz w:val="22"/>
          <w:szCs w:val="22"/>
        </w:rPr>
      </w:pPr>
      <w:hyperlink r:id="rId24" w:history="1">
        <w:r w:rsidRPr="00887E73">
          <w:rPr>
            <w:rStyle w:val="Hyperlink"/>
            <w:rFonts w:ascii="Arial" w:hAnsi="Arial" w:cs="Arial"/>
            <w:sz w:val="22"/>
            <w:szCs w:val="22"/>
          </w:rPr>
          <w:t xml:space="preserve">Family Tech Agreement. </w:t>
        </w:r>
        <w:proofErr w:type="spellStart"/>
        <w:r w:rsidRPr="00887E73">
          <w:rPr>
            <w:rStyle w:val="Hyperlink"/>
            <w:rFonts w:ascii="Arial" w:hAnsi="Arial" w:cs="Arial"/>
            <w:sz w:val="22"/>
            <w:szCs w:val="22"/>
          </w:rPr>
          <w:t>eSafety</w:t>
        </w:r>
        <w:proofErr w:type="spellEnd"/>
        <w:r w:rsidRPr="00887E73">
          <w:rPr>
            <w:rStyle w:val="Hyperlink"/>
            <w:rFonts w:ascii="Arial" w:hAnsi="Arial" w:cs="Arial"/>
            <w:sz w:val="22"/>
            <w:szCs w:val="22"/>
          </w:rPr>
          <w:t xml:space="preserve"> Early Years Online safety for under 5s</w:t>
        </w:r>
      </w:hyperlink>
      <w:r w:rsidRPr="00887E73">
        <w:rPr>
          <w:rFonts w:ascii="Arial" w:hAnsi="Arial" w:cs="Arial"/>
          <w:sz w:val="22"/>
          <w:szCs w:val="22"/>
        </w:rPr>
        <w:t xml:space="preserve"> </w:t>
      </w:r>
    </w:p>
    <w:p w14:paraId="49044939" w14:textId="77777777" w:rsidR="001421DB" w:rsidRPr="00887E73" w:rsidRDefault="001421DB" w:rsidP="00887E73">
      <w:pPr>
        <w:pStyle w:val="NormalWeb"/>
        <w:numPr>
          <w:ilvl w:val="0"/>
          <w:numId w:val="46"/>
        </w:numPr>
        <w:shd w:val="clear" w:color="auto" w:fill="FFFFFF"/>
        <w:spacing w:before="0" w:beforeAutospacing="0" w:after="0" w:afterAutospacing="0"/>
        <w:ind w:left="284" w:hanging="284"/>
        <w:rPr>
          <w:rFonts w:ascii="Arial" w:hAnsi="Arial" w:cs="Arial"/>
          <w:sz w:val="22"/>
          <w:szCs w:val="22"/>
        </w:rPr>
      </w:pPr>
      <w:r w:rsidRPr="00887E73">
        <w:rPr>
          <w:rFonts w:ascii="Arial" w:eastAsiaTheme="minorHAnsi" w:hAnsi="Arial" w:cs="Arial"/>
          <w:color w:val="58595B"/>
          <w:sz w:val="22"/>
          <w:szCs w:val="22"/>
          <w:lang w:eastAsia="en-US"/>
        </w:rPr>
        <w:t xml:space="preserve">Kiddle is a child-friendly search engine for children that filters information and websites with deceptive or explicit content: </w:t>
      </w:r>
      <w:hyperlink r:id="rId25" w:history="1">
        <w:r w:rsidRPr="00887E73">
          <w:rPr>
            <w:rStyle w:val="Hyperlink"/>
            <w:rFonts w:ascii="Arial" w:hAnsi="Arial" w:cs="Arial"/>
            <w:sz w:val="22"/>
            <w:szCs w:val="22"/>
          </w:rPr>
          <w:t>https://www.kiddle.co/</w:t>
        </w:r>
      </w:hyperlink>
    </w:p>
    <w:p w14:paraId="4479E307" w14:textId="77777777" w:rsidR="001421DB" w:rsidRPr="00887E73" w:rsidRDefault="001421DB" w:rsidP="00887E73">
      <w:pPr>
        <w:pStyle w:val="ListParagraph"/>
        <w:numPr>
          <w:ilvl w:val="0"/>
          <w:numId w:val="46"/>
        </w:numPr>
        <w:ind w:left="284" w:hanging="284"/>
        <w:rPr>
          <w:rFonts w:ascii="Arial" w:eastAsiaTheme="minorHAnsi" w:hAnsi="Arial" w:cs="Arial"/>
          <w:color w:val="58595B"/>
          <w:sz w:val="22"/>
          <w:szCs w:val="22"/>
          <w:lang w:eastAsia="en-US"/>
        </w:rPr>
      </w:pPr>
      <w:r w:rsidRPr="00887E73">
        <w:rPr>
          <w:rFonts w:ascii="Arial" w:eastAsiaTheme="minorHAnsi" w:hAnsi="Arial" w:cs="Arial"/>
          <w:color w:val="58595B"/>
          <w:sz w:val="22"/>
          <w:szCs w:val="22"/>
          <w:lang w:eastAsia="en-US"/>
        </w:rPr>
        <w:t>Office of the Australian Information Commissioner (OAIC)</w:t>
      </w:r>
    </w:p>
    <w:p w14:paraId="13075CC9" w14:textId="77777777" w:rsidR="001421DB" w:rsidRPr="00B735D2" w:rsidRDefault="001421DB" w:rsidP="001421DB">
      <w:pPr>
        <w:spacing w:after="0" w:line="360" w:lineRule="auto"/>
        <w:rPr>
          <w:rFonts w:asciiTheme="majorHAnsi" w:hAnsiTheme="majorHAnsi"/>
          <w:iCs/>
        </w:rPr>
      </w:pPr>
    </w:p>
    <w:p w14:paraId="1C7F4B4F" w14:textId="699D4180" w:rsidR="001421DB" w:rsidRPr="00887E73" w:rsidRDefault="00887E73" w:rsidP="00887E73">
      <w:pPr>
        <w:pStyle w:val="Heading1"/>
        <w:spacing w:before="120" w:line="240" w:lineRule="auto"/>
        <w:ind w:right="0"/>
        <w:contextualSpacing/>
        <w:jc w:val="both"/>
      </w:pPr>
      <w:r w:rsidRPr="00887E73">
        <w:t>Continuous Improvement/Reflection</w:t>
      </w:r>
    </w:p>
    <w:p w14:paraId="5A78E9B1" w14:textId="77777777" w:rsidR="001421DB" w:rsidRPr="00887E73" w:rsidRDefault="001421DB" w:rsidP="00887E73">
      <w:pPr>
        <w:rPr>
          <w:rFonts w:ascii="Arial" w:hAnsi="Arial" w:cs="Arial"/>
          <w:color w:val="58595B"/>
        </w:rPr>
      </w:pPr>
      <w:r w:rsidRPr="00887E73">
        <w:rPr>
          <w:rFonts w:ascii="Arial" w:hAnsi="Arial" w:cs="Arial"/>
          <w:color w:val="58595B"/>
        </w:rPr>
        <w:t xml:space="preserve">Our </w:t>
      </w:r>
      <w:r w:rsidRPr="00887E73">
        <w:rPr>
          <w:rFonts w:ascii="Arial" w:hAnsi="Arial" w:cs="Arial"/>
          <w:i/>
          <w:iCs/>
          <w:color w:val="58595B"/>
        </w:rPr>
        <w:t>Safe Use of Digital Technologies and Online Environments Policy</w:t>
      </w:r>
      <w:r w:rsidRPr="00887E73">
        <w:rPr>
          <w:rFonts w:ascii="Arial" w:hAnsi="Arial" w:cs="Arial"/>
          <w:color w:val="58595B"/>
        </w:rPr>
        <w:t xml:space="preserve"> will be evaluated and reviewed on an annual basis or earlier if there are changes to legislation, ACECQA guidance or any incident related to our policy. Feedback will be requested from children, families, staff, educators and management and notification of any change to policies will be made to families within 14 days.</w:t>
      </w:r>
    </w:p>
    <w:p w14:paraId="6BAA1CE4" w14:textId="77777777" w:rsidR="001421DB" w:rsidRDefault="001421DB" w:rsidP="001421DB">
      <w:pPr>
        <w:spacing w:after="0"/>
        <w:rPr>
          <w:rFonts w:cs="Arial"/>
          <w:sz w:val="24"/>
          <w:szCs w:val="24"/>
          <w:lang w:val="en-US"/>
        </w:rPr>
      </w:pPr>
    </w:p>
    <w:p w14:paraId="7674F77C" w14:textId="00474504" w:rsidR="00696787" w:rsidRDefault="00696787" w:rsidP="0009113D">
      <w:pPr>
        <w:tabs>
          <w:tab w:val="left" w:pos="284"/>
        </w:tabs>
        <w:spacing w:before="120" w:after="120" w:line="240" w:lineRule="auto"/>
        <w:contextualSpacing/>
        <w:jc w:val="both"/>
        <w:rPr>
          <w:rFonts w:ascii="Arial" w:hAnsi="Arial" w:cs="Arial"/>
          <w:color w:val="595959" w:themeColor="text1" w:themeTint="A6"/>
        </w:rPr>
      </w:pPr>
    </w:p>
    <w:p w14:paraId="2B9E0003" w14:textId="77777777" w:rsidR="001B259F" w:rsidRDefault="001B259F" w:rsidP="0009113D">
      <w:pPr>
        <w:pStyle w:val="Heading2"/>
        <w:spacing w:line="240" w:lineRule="auto"/>
        <w:ind w:right="0"/>
        <w:contextualSpacing/>
        <w:jc w:val="both"/>
      </w:pPr>
    </w:p>
    <w:p w14:paraId="312BCC61" w14:textId="3AE30B75" w:rsidR="001B259F" w:rsidRDefault="001B259F" w:rsidP="00887E73">
      <w:pPr>
        <w:pStyle w:val="Heading2"/>
        <w:shd w:val="clear" w:color="auto" w:fill="D9D9D9" w:themeFill="background1" w:themeFillShade="D9"/>
        <w:spacing w:line="240" w:lineRule="auto"/>
        <w:ind w:right="0"/>
        <w:contextualSpacing/>
        <w:jc w:val="center"/>
        <w:rPr>
          <w:rStyle w:val="Hyperlink"/>
          <w:sz w:val="22"/>
        </w:rPr>
      </w:pPr>
      <w:r>
        <w:rPr>
          <w:sz w:val="22"/>
        </w:rPr>
        <w:t xml:space="preserve">For </w:t>
      </w:r>
      <w:r w:rsidRPr="008479EB">
        <w:rPr>
          <w:sz w:val="22"/>
        </w:rPr>
        <w:t>queries or</w:t>
      </w:r>
      <w:r>
        <w:rPr>
          <w:sz w:val="22"/>
        </w:rPr>
        <w:t xml:space="preserve"> concerns related to this policy, </w:t>
      </w:r>
      <w:r w:rsidRPr="008479EB">
        <w:rPr>
          <w:sz w:val="22"/>
        </w:rPr>
        <w:t xml:space="preserve">contact the </w:t>
      </w:r>
      <w:r w:rsidR="00887E73">
        <w:rPr>
          <w:sz w:val="22"/>
        </w:rPr>
        <w:t>FDC Coordination Unit</w:t>
      </w:r>
      <w:r w:rsidRPr="008479EB">
        <w:rPr>
          <w:sz w:val="22"/>
        </w:rPr>
        <w:t>:</w:t>
      </w:r>
      <w:r w:rsidR="001503CA">
        <w:rPr>
          <w:sz w:val="22"/>
        </w:rPr>
        <w:br/>
      </w:r>
      <w:r w:rsidRPr="008479EB">
        <w:rPr>
          <w:sz w:val="22"/>
        </w:rPr>
        <w:t xml:space="preserve"> </w:t>
      </w:r>
      <w:r w:rsidR="00C36ADE">
        <w:t>enquiriesECECS@windermere.org.au</w:t>
      </w:r>
    </w:p>
    <w:p w14:paraId="5A097C80" w14:textId="1B260C42" w:rsidR="00887E73" w:rsidRDefault="00887E73">
      <w:r>
        <w:br w:type="page"/>
      </w:r>
    </w:p>
    <w:p w14:paraId="1DB0FC99" w14:textId="77777777" w:rsidR="001503CA" w:rsidRDefault="001503CA" w:rsidP="0009113D">
      <w:pPr>
        <w:spacing w:before="120" w:after="120" w:line="240" w:lineRule="auto"/>
        <w:contextualSpacing/>
        <w:jc w:val="both"/>
      </w:pPr>
    </w:p>
    <w:tbl>
      <w:tblPr>
        <w:tblStyle w:val="TableGrid"/>
        <w:tblW w:w="9180" w:type="dxa"/>
        <w:tblLook w:val="04A0" w:firstRow="1" w:lastRow="0" w:firstColumn="1" w:lastColumn="0" w:noHBand="0" w:noVBand="1"/>
      </w:tblPr>
      <w:tblGrid>
        <w:gridCol w:w="1980"/>
        <w:gridCol w:w="7200"/>
      </w:tblGrid>
      <w:tr w:rsidR="00183C4E" w:rsidRPr="00151775" w14:paraId="3283948A" w14:textId="77777777" w:rsidTr="007976DC">
        <w:trPr>
          <w:trHeight w:val="488"/>
        </w:trPr>
        <w:tc>
          <w:tcPr>
            <w:tcW w:w="9180" w:type="dxa"/>
            <w:gridSpan w:val="2"/>
            <w:shd w:val="clear" w:color="auto" w:fill="D9D9D9" w:themeFill="background1" w:themeFillShade="D9"/>
          </w:tcPr>
          <w:p w14:paraId="6B2CD8BC" w14:textId="761CE3ED" w:rsidR="00183C4E" w:rsidRPr="00183C4E" w:rsidRDefault="00183C4E" w:rsidP="0009113D">
            <w:pPr>
              <w:spacing w:before="120" w:after="120"/>
              <w:ind w:hanging="27"/>
              <w:contextualSpacing/>
              <w:jc w:val="both"/>
              <w:rPr>
                <w:rFonts w:cstheme="minorHAnsi"/>
                <w:b/>
                <w:bCs/>
                <w:color w:val="000000" w:themeColor="text1"/>
                <w:sz w:val="24"/>
              </w:rPr>
            </w:pPr>
            <w:bookmarkStart w:id="19" w:name="_Hlk209708146"/>
            <w:bookmarkEnd w:id="0"/>
            <w:r w:rsidRPr="00183C4E">
              <w:rPr>
                <w:rFonts w:cstheme="minorHAnsi"/>
                <w:b/>
                <w:bCs/>
                <w:color w:val="000000" w:themeColor="text1"/>
                <w:sz w:val="24"/>
                <w:szCs w:val="24"/>
                <w:lang w:val="en-US"/>
              </w:rPr>
              <w:t xml:space="preserve">DEFINITIONS </w:t>
            </w:r>
          </w:p>
        </w:tc>
      </w:tr>
      <w:tr w:rsidR="00183C4E" w:rsidRPr="001D6183" w14:paraId="5ED18AD7" w14:textId="77777777" w:rsidTr="007976DC">
        <w:trPr>
          <w:trHeight w:val="488"/>
        </w:trPr>
        <w:tc>
          <w:tcPr>
            <w:tcW w:w="1980" w:type="dxa"/>
            <w:shd w:val="clear" w:color="auto" w:fill="F2F2F2" w:themeFill="background1" w:themeFillShade="F2"/>
            <w:vAlign w:val="center"/>
          </w:tcPr>
          <w:p w14:paraId="7CE64FDD"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Artificial intelligence (AI)</w:t>
            </w:r>
          </w:p>
        </w:tc>
        <w:tc>
          <w:tcPr>
            <w:tcW w:w="7200" w:type="dxa"/>
            <w:shd w:val="clear" w:color="auto" w:fill="F2F2F2" w:themeFill="background1" w:themeFillShade="F2"/>
            <w:vAlign w:val="center"/>
          </w:tcPr>
          <w:p w14:paraId="2A92DA68"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An engineered system that generates predictive outputs such as content, forecasts, recommendations, or decisions for a given sent of human defined objectives or parameters without explicit programming.</w:t>
            </w:r>
          </w:p>
        </w:tc>
      </w:tr>
      <w:tr w:rsidR="00183C4E" w:rsidRPr="001D6183" w14:paraId="35F75E11" w14:textId="77777777" w:rsidTr="007976DC">
        <w:trPr>
          <w:trHeight w:val="488"/>
        </w:trPr>
        <w:tc>
          <w:tcPr>
            <w:tcW w:w="1980" w:type="dxa"/>
            <w:vAlign w:val="center"/>
          </w:tcPr>
          <w:p w14:paraId="27C849C0"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Cyberbullying</w:t>
            </w:r>
          </w:p>
        </w:tc>
        <w:tc>
          <w:tcPr>
            <w:tcW w:w="7200" w:type="dxa"/>
            <w:vAlign w:val="center"/>
          </w:tcPr>
          <w:p w14:paraId="49C216F4"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 xml:space="preserve">When someone uses the internet to be mean to a child or young </w:t>
            </w:r>
            <w:proofErr w:type="gramStart"/>
            <w:r w:rsidRPr="001D6183">
              <w:rPr>
                <w:rFonts w:ascii="Arial" w:hAnsi="Arial" w:cs="Arial"/>
              </w:rPr>
              <w:t>person</w:t>
            </w:r>
            <w:proofErr w:type="gramEnd"/>
            <w:r w:rsidRPr="001D6183">
              <w:rPr>
                <w:rFonts w:ascii="Arial" w:hAnsi="Arial" w:cs="Arial"/>
              </w:rPr>
              <w:t xml:space="preserve"> so they feel bad or upset.</w:t>
            </w:r>
          </w:p>
        </w:tc>
      </w:tr>
      <w:tr w:rsidR="00183C4E" w:rsidRPr="001D6183" w14:paraId="4493D1F8" w14:textId="77777777" w:rsidTr="007976DC">
        <w:trPr>
          <w:trHeight w:val="488"/>
        </w:trPr>
        <w:tc>
          <w:tcPr>
            <w:tcW w:w="1980" w:type="dxa"/>
            <w:shd w:val="clear" w:color="auto" w:fill="F2F2F2" w:themeFill="background1" w:themeFillShade="F2"/>
            <w:vAlign w:val="center"/>
          </w:tcPr>
          <w:p w14:paraId="6DE07A54"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 xml:space="preserve">Cyber safety </w:t>
            </w:r>
          </w:p>
        </w:tc>
        <w:tc>
          <w:tcPr>
            <w:tcW w:w="7200" w:type="dxa"/>
            <w:shd w:val="clear" w:color="auto" w:fill="F2F2F2" w:themeFill="background1" w:themeFillShade="F2"/>
            <w:vAlign w:val="center"/>
          </w:tcPr>
          <w:p w14:paraId="57C1E5A5"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Safe and responsible use of the internet and equipment/devices, including mobile phones and devices.</w:t>
            </w:r>
          </w:p>
        </w:tc>
      </w:tr>
      <w:tr w:rsidR="00183C4E" w:rsidRPr="001D6183" w14:paraId="741B7744" w14:textId="77777777" w:rsidTr="007976DC">
        <w:trPr>
          <w:trHeight w:val="488"/>
        </w:trPr>
        <w:tc>
          <w:tcPr>
            <w:tcW w:w="1980" w:type="dxa"/>
            <w:vAlign w:val="center"/>
          </w:tcPr>
          <w:p w14:paraId="75EAE790"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Disclosure</w:t>
            </w:r>
          </w:p>
        </w:tc>
        <w:tc>
          <w:tcPr>
            <w:tcW w:w="7200" w:type="dxa"/>
            <w:vAlign w:val="center"/>
          </w:tcPr>
          <w:p w14:paraId="4FC282A9"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Process by which a child conveys or attempts to convey that they are being or have been sexually abuses, or by which an adult conveys or attempts to convey that they were sexually abused as a child.</w:t>
            </w:r>
          </w:p>
        </w:tc>
      </w:tr>
      <w:tr w:rsidR="00183C4E" w:rsidRPr="001D6183" w14:paraId="2B9C2B2A" w14:textId="77777777" w:rsidTr="007976DC">
        <w:trPr>
          <w:trHeight w:val="488"/>
        </w:trPr>
        <w:tc>
          <w:tcPr>
            <w:tcW w:w="1980" w:type="dxa"/>
            <w:shd w:val="clear" w:color="auto" w:fill="F2F2F2" w:themeFill="background1" w:themeFillShade="F2"/>
            <w:vAlign w:val="center"/>
          </w:tcPr>
          <w:p w14:paraId="5CBB5ECB"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Generative artificial intelligence (AI)</w:t>
            </w:r>
          </w:p>
        </w:tc>
        <w:tc>
          <w:tcPr>
            <w:tcW w:w="7200" w:type="dxa"/>
            <w:shd w:val="clear" w:color="auto" w:fill="F2F2F2" w:themeFill="background1" w:themeFillShade="F2"/>
            <w:vAlign w:val="center"/>
          </w:tcPr>
          <w:p w14:paraId="1B306B96"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A branch of AI that develops generative models with the capability of learning to generate novel content such as images, text and other media with similar properties as their training data.</w:t>
            </w:r>
          </w:p>
        </w:tc>
      </w:tr>
      <w:tr w:rsidR="00183C4E" w:rsidRPr="001D6183" w14:paraId="1BE57E29" w14:textId="77777777" w:rsidTr="007976DC">
        <w:trPr>
          <w:trHeight w:val="488"/>
        </w:trPr>
        <w:tc>
          <w:tcPr>
            <w:tcW w:w="1980" w:type="dxa"/>
            <w:vAlign w:val="center"/>
          </w:tcPr>
          <w:p w14:paraId="2130C3A6"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Harmful content</w:t>
            </w:r>
          </w:p>
        </w:tc>
        <w:tc>
          <w:tcPr>
            <w:tcW w:w="7200" w:type="dxa"/>
            <w:vAlign w:val="center"/>
          </w:tcPr>
          <w:p w14:paraId="66CE8587"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Harmful content includes sexually explicit material; false or misleading information; violence; extremism or terrorism; hateful or offensive material</w:t>
            </w:r>
          </w:p>
        </w:tc>
      </w:tr>
      <w:tr w:rsidR="00183C4E" w:rsidRPr="001D6183" w14:paraId="571C4AB6" w14:textId="77777777" w:rsidTr="007976DC">
        <w:trPr>
          <w:trHeight w:val="488"/>
        </w:trPr>
        <w:tc>
          <w:tcPr>
            <w:tcW w:w="1980" w:type="dxa"/>
            <w:vAlign w:val="center"/>
          </w:tcPr>
          <w:p w14:paraId="4E25B6DF"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 xml:space="preserve">ICT </w:t>
            </w:r>
          </w:p>
        </w:tc>
        <w:tc>
          <w:tcPr>
            <w:tcW w:w="7200" w:type="dxa"/>
            <w:vAlign w:val="center"/>
          </w:tcPr>
          <w:p w14:paraId="17E569E6"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Information and Communication Technologies.</w:t>
            </w:r>
          </w:p>
        </w:tc>
      </w:tr>
      <w:tr w:rsidR="00183C4E" w:rsidRPr="001D6183" w14:paraId="069CAE78" w14:textId="77777777" w:rsidTr="007976DC">
        <w:trPr>
          <w:trHeight w:val="488"/>
        </w:trPr>
        <w:tc>
          <w:tcPr>
            <w:tcW w:w="1980" w:type="dxa"/>
            <w:shd w:val="clear" w:color="auto" w:fill="F2F2F2" w:themeFill="background1" w:themeFillShade="F2"/>
            <w:vAlign w:val="center"/>
          </w:tcPr>
          <w:p w14:paraId="736AFDC2"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Illegal content</w:t>
            </w:r>
          </w:p>
        </w:tc>
        <w:tc>
          <w:tcPr>
            <w:tcW w:w="7200" w:type="dxa"/>
            <w:shd w:val="clear" w:color="auto" w:fill="F2F2F2" w:themeFill="background1" w:themeFillShade="F2"/>
            <w:vAlign w:val="center"/>
          </w:tcPr>
          <w:p w14:paraId="6A95ECEA"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Includes: images and videos of child sexual abuse</w:t>
            </w:r>
          </w:p>
          <w:p w14:paraId="14AECD83"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Content that advocates terrorist acts</w:t>
            </w:r>
          </w:p>
          <w:p w14:paraId="110EE1C6"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Content that promotes, incites or instructs in crim or violence</w:t>
            </w:r>
          </w:p>
          <w:p w14:paraId="02F831D7"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Footage of real violence, cruelty and criminal activity</w:t>
            </w:r>
          </w:p>
        </w:tc>
      </w:tr>
      <w:tr w:rsidR="00183C4E" w:rsidRPr="001D6183" w14:paraId="4C740F6C" w14:textId="77777777" w:rsidTr="007976DC">
        <w:trPr>
          <w:trHeight w:val="488"/>
        </w:trPr>
        <w:tc>
          <w:tcPr>
            <w:tcW w:w="1980" w:type="dxa"/>
            <w:vAlign w:val="center"/>
          </w:tcPr>
          <w:p w14:paraId="43DDEF43"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Optical Surveillance Device</w:t>
            </w:r>
          </w:p>
        </w:tc>
        <w:tc>
          <w:tcPr>
            <w:tcW w:w="7200" w:type="dxa"/>
            <w:vAlign w:val="center"/>
          </w:tcPr>
          <w:p w14:paraId="3430BA9E"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Has the same meaning as in section 6(1) of the Surveillance Devices Act 2004 of the Commonwealth</w:t>
            </w:r>
          </w:p>
        </w:tc>
      </w:tr>
      <w:tr w:rsidR="00183C4E" w:rsidRPr="001D6183" w14:paraId="0163573C" w14:textId="77777777" w:rsidTr="007976DC">
        <w:trPr>
          <w:trHeight w:val="488"/>
        </w:trPr>
        <w:tc>
          <w:tcPr>
            <w:tcW w:w="1980" w:type="dxa"/>
            <w:shd w:val="clear" w:color="auto" w:fill="F2F2F2" w:themeFill="background1" w:themeFillShade="F2"/>
            <w:vAlign w:val="center"/>
          </w:tcPr>
          <w:p w14:paraId="1B807BC7"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Online hate</w:t>
            </w:r>
          </w:p>
        </w:tc>
        <w:tc>
          <w:tcPr>
            <w:tcW w:w="7200" w:type="dxa"/>
            <w:shd w:val="clear" w:color="auto" w:fill="F2F2F2" w:themeFill="background1" w:themeFillShade="F2"/>
            <w:vAlign w:val="center"/>
          </w:tcPr>
          <w:p w14:paraId="2B193718"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Any hateful posts about a person or group based on their race, religion, ethnicity, sexual orientation, disability or gender</w:t>
            </w:r>
          </w:p>
        </w:tc>
      </w:tr>
      <w:tr w:rsidR="00183C4E" w:rsidRPr="001D6183" w14:paraId="34BDC66F" w14:textId="77777777" w:rsidTr="007976DC">
        <w:trPr>
          <w:trHeight w:val="488"/>
        </w:trPr>
        <w:tc>
          <w:tcPr>
            <w:tcW w:w="1980" w:type="dxa"/>
            <w:vAlign w:val="center"/>
          </w:tcPr>
          <w:p w14:paraId="5B163F29"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Smart toys</w:t>
            </w:r>
          </w:p>
        </w:tc>
        <w:tc>
          <w:tcPr>
            <w:tcW w:w="7200" w:type="dxa"/>
            <w:vAlign w:val="center"/>
          </w:tcPr>
          <w:p w14:paraId="7F81E1BB"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Smart toys generally require an internet connection to operate as the computing task is on a central server</w:t>
            </w:r>
          </w:p>
        </w:tc>
      </w:tr>
      <w:tr w:rsidR="00183C4E" w:rsidRPr="001D6183" w14:paraId="17929640" w14:textId="77777777" w:rsidTr="007976DC">
        <w:trPr>
          <w:trHeight w:val="488"/>
        </w:trPr>
        <w:tc>
          <w:tcPr>
            <w:tcW w:w="1980" w:type="dxa"/>
            <w:shd w:val="clear" w:color="auto" w:fill="F2F2F2" w:themeFill="background1" w:themeFillShade="F2"/>
            <w:vAlign w:val="center"/>
          </w:tcPr>
          <w:p w14:paraId="6F7261C5"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Sexting</w:t>
            </w:r>
          </w:p>
        </w:tc>
        <w:tc>
          <w:tcPr>
            <w:tcW w:w="7200" w:type="dxa"/>
            <w:shd w:val="clear" w:color="auto" w:fill="F2F2F2" w:themeFill="background1" w:themeFillShade="F2"/>
            <w:vAlign w:val="center"/>
          </w:tcPr>
          <w:p w14:paraId="121DAD6B"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Sending a sexual message or text, with or without a photo or video. It can be done using a phone service or any platform that allows people to connect via an online message or chat function</w:t>
            </w:r>
          </w:p>
        </w:tc>
      </w:tr>
      <w:tr w:rsidR="00183C4E" w:rsidRPr="001D6183" w14:paraId="3CA670D9" w14:textId="77777777" w:rsidTr="007976DC">
        <w:trPr>
          <w:trHeight w:val="488"/>
        </w:trPr>
        <w:tc>
          <w:tcPr>
            <w:tcW w:w="1980" w:type="dxa"/>
            <w:vAlign w:val="center"/>
          </w:tcPr>
          <w:p w14:paraId="6D9AC773"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Unwanted contact</w:t>
            </w:r>
          </w:p>
        </w:tc>
        <w:tc>
          <w:tcPr>
            <w:tcW w:w="7200" w:type="dxa"/>
            <w:vAlign w:val="center"/>
          </w:tcPr>
          <w:p w14:paraId="65E27B70" w14:textId="77777777" w:rsidR="00183C4E" w:rsidRPr="001D6183" w:rsidRDefault="00183C4E" w:rsidP="0009113D">
            <w:pPr>
              <w:spacing w:before="120" w:after="120"/>
              <w:contextualSpacing/>
              <w:jc w:val="both"/>
              <w:rPr>
                <w:rFonts w:ascii="Arial" w:hAnsi="Arial" w:cs="Arial"/>
              </w:rPr>
            </w:pPr>
            <w:r w:rsidRPr="001D6183">
              <w:rPr>
                <w:rFonts w:ascii="Arial" w:hAnsi="Arial" w:cs="Arial"/>
              </w:rPr>
              <w:t>Any type of online communication that makes you feel uncomfortable, unsafe or harassed</w:t>
            </w:r>
          </w:p>
        </w:tc>
      </w:tr>
      <w:bookmarkEnd w:id="19"/>
    </w:tbl>
    <w:p w14:paraId="1EC79F09" w14:textId="77777777" w:rsidR="00183C4E" w:rsidRPr="00FC5FCF" w:rsidRDefault="00183C4E" w:rsidP="0009113D">
      <w:pPr>
        <w:spacing w:before="120" w:after="120" w:line="240" w:lineRule="auto"/>
        <w:contextualSpacing/>
        <w:jc w:val="both"/>
      </w:pPr>
    </w:p>
    <w:sectPr w:rsidR="00183C4E" w:rsidRPr="00FC5FCF" w:rsidSect="006C0BD4">
      <w:headerReference w:type="default" r:id="rId26"/>
      <w:footerReference w:type="default" r:id="rId27"/>
      <w:pgSz w:w="11906" w:h="16838"/>
      <w:pgMar w:top="2977" w:right="849" w:bottom="993" w:left="851" w:header="426"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9EA2D" w14:textId="77777777" w:rsidR="003211AF" w:rsidRDefault="003211AF" w:rsidP="008B1031">
      <w:pPr>
        <w:spacing w:after="0" w:line="240" w:lineRule="auto"/>
      </w:pPr>
      <w:r>
        <w:separator/>
      </w:r>
    </w:p>
  </w:endnote>
  <w:endnote w:type="continuationSeparator" w:id="0">
    <w:p w14:paraId="56BA919E" w14:textId="77777777" w:rsidR="003211AF" w:rsidRDefault="003211AF" w:rsidP="008B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C58E" w14:textId="6BD36640" w:rsidR="00696787" w:rsidRPr="00E73E7D" w:rsidRDefault="00696787" w:rsidP="00661FFD">
    <w:pPr>
      <w:pStyle w:val="Footer"/>
      <w:tabs>
        <w:tab w:val="clear" w:pos="4513"/>
        <w:tab w:val="clear" w:pos="9026"/>
        <w:tab w:val="center" w:pos="3402"/>
        <w:tab w:val="right" w:pos="6379"/>
      </w:tabs>
      <w:ind w:right="141"/>
      <w:jc w:val="center"/>
      <w:rPr>
        <w:rFonts w:ascii="Arial" w:hAnsi="Arial" w:cs="Arial"/>
      </w:rPr>
    </w:pPr>
    <w:r w:rsidRPr="00E73E7D">
      <w:rPr>
        <w:rFonts w:ascii="Arial" w:hAnsi="Arial" w:cs="Arial"/>
        <w:noProof/>
        <w:color w:val="7F7F7F" w:themeColor="text1" w:themeTint="80"/>
        <w:sz w:val="20"/>
        <w:lang w:eastAsia="en-AU"/>
      </w:rPr>
      <mc:AlternateContent>
        <mc:Choice Requires="wps">
          <w:drawing>
            <wp:anchor distT="0" distB="0" distL="114300" distR="114300" simplePos="0" relativeHeight="251689984" behindDoc="0" locked="0" layoutInCell="1" allowOverlap="1" wp14:anchorId="4FDF9919" wp14:editId="50013CFB">
              <wp:simplePos x="0" y="0"/>
              <wp:positionH relativeFrom="column">
                <wp:posOffset>-664210</wp:posOffset>
              </wp:positionH>
              <wp:positionV relativeFrom="paragraph">
                <wp:posOffset>-50800</wp:posOffset>
              </wp:positionV>
              <wp:extent cx="77247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7724775" cy="0"/>
                      </a:xfrm>
                      <a:prstGeom prst="line">
                        <a:avLst/>
                      </a:prstGeom>
                      <a:ln w="19050">
                        <a:solidFill>
                          <a:srgbClr val="F6891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4A7E862F" id="Straight Connector 1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3pt,-4pt" to="555.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" strokecolor="#f6891f" strokeweight="1.5pt">
              <v:stroke dashstyle="1 1"/>
            </v:line>
          </w:pict>
        </mc:Fallback>
      </mc:AlternateContent>
    </w:r>
    <w:r w:rsidRPr="00E73E7D">
      <w:rPr>
        <w:rFonts w:ascii="Arial" w:hAnsi="Arial" w:cs="Arial"/>
        <w:color w:val="7F7F7F" w:themeColor="text1" w:themeTint="80"/>
        <w:sz w:val="20"/>
      </w:rPr>
      <w:t xml:space="preserve">Approval Date: </w:t>
    </w:r>
    <w:r w:rsidR="0027492D">
      <w:rPr>
        <w:rFonts w:ascii="Arial" w:hAnsi="Arial" w:cs="Arial"/>
        <w:color w:val="7F7F7F" w:themeColor="text1" w:themeTint="80"/>
        <w:sz w:val="20"/>
      </w:rPr>
      <w:t xml:space="preserve">September 2025 </w:t>
    </w:r>
    <w:r w:rsidR="009F176E">
      <w:rPr>
        <w:rFonts w:ascii="Arial" w:hAnsi="Arial" w:cs="Arial"/>
        <w:color w:val="7F7F7F" w:themeColor="text1" w:themeTint="80"/>
        <w:sz w:val="20"/>
      </w:rPr>
      <w:t xml:space="preserve">Manager ECECS </w:t>
    </w:r>
    <w:r w:rsidRPr="00E73E7D">
      <w:rPr>
        <w:rFonts w:ascii="Arial" w:hAnsi="Arial" w:cs="Arial"/>
        <w:color w:val="7F7F7F" w:themeColor="text1" w:themeTint="80"/>
        <w:sz w:val="20"/>
      </w:rPr>
      <w:t>/ Last Review:</w:t>
    </w:r>
    <w:r>
      <w:rPr>
        <w:rFonts w:ascii="Arial" w:hAnsi="Arial" w:cs="Arial"/>
        <w:color w:val="7F7F7F" w:themeColor="text1" w:themeTint="80"/>
        <w:sz w:val="20"/>
      </w:rPr>
      <w:tab/>
      <w:t xml:space="preserve"> </w:t>
    </w:r>
    <w:r w:rsidR="0027492D">
      <w:rPr>
        <w:rFonts w:ascii="Arial" w:hAnsi="Arial" w:cs="Arial"/>
        <w:color w:val="7F7F7F" w:themeColor="text1" w:themeTint="80"/>
        <w:sz w:val="20"/>
      </w:rPr>
      <w:t xml:space="preserve">N/a </w:t>
    </w:r>
    <w:r w:rsidRPr="00E73E7D">
      <w:rPr>
        <w:rFonts w:ascii="Arial" w:hAnsi="Arial" w:cs="Arial"/>
        <w:color w:val="7F7F7F" w:themeColor="text1" w:themeTint="80"/>
        <w:sz w:val="20"/>
      </w:rPr>
      <w:t xml:space="preserve">/ Next </w:t>
    </w:r>
    <w:r>
      <w:rPr>
        <w:rFonts w:ascii="Arial" w:hAnsi="Arial" w:cs="Arial"/>
        <w:color w:val="7F7F7F" w:themeColor="text1" w:themeTint="80"/>
        <w:sz w:val="20"/>
      </w:rPr>
      <w:t xml:space="preserve">Review: </w:t>
    </w:r>
    <w:r w:rsidR="001421DB">
      <w:rPr>
        <w:rFonts w:ascii="Arial" w:hAnsi="Arial" w:cs="Arial"/>
        <w:color w:val="7F7F7F" w:themeColor="text1" w:themeTint="80"/>
        <w:sz w:val="20"/>
      </w:rPr>
      <w:t xml:space="preserve">October </w:t>
    </w:r>
    <w:r w:rsidR="0027492D">
      <w:rPr>
        <w:rFonts w:ascii="Arial" w:hAnsi="Arial" w:cs="Arial"/>
        <w:color w:val="7F7F7F" w:themeColor="text1" w:themeTint="80"/>
        <w:sz w:val="20"/>
      </w:rPr>
      <w:t>202</w:t>
    </w:r>
    <w:r w:rsidR="001F48E2">
      <w:rPr>
        <w:rFonts w:ascii="Arial" w:hAnsi="Arial" w:cs="Arial"/>
        <w:color w:val="7F7F7F" w:themeColor="text1" w:themeTint="80"/>
        <w:sz w:val="20"/>
      </w:rPr>
      <w:t>6</w:t>
    </w:r>
    <w:r w:rsidR="0027492D">
      <w:rPr>
        <w:rFonts w:ascii="Arial" w:hAnsi="Arial" w:cs="Arial"/>
        <w:color w:val="7F7F7F" w:themeColor="text1" w:themeTint="80"/>
        <w:sz w:val="20"/>
      </w:rPr>
      <w:t xml:space="preserve"> </w:t>
    </w:r>
    <w:r w:rsidRPr="00E73E7D">
      <w:rPr>
        <w:rFonts w:ascii="Arial" w:hAnsi="Arial" w:cs="Arial"/>
        <w:color w:val="7F7F7F" w:themeColor="text1" w:themeTint="80"/>
        <w:sz w:val="20"/>
      </w:rPr>
      <w:t xml:space="preserve">/ Page </w:t>
    </w:r>
    <w:r w:rsidRPr="00E73E7D">
      <w:rPr>
        <w:rFonts w:ascii="Arial" w:hAnsi="Arial" w:cs="Arial"/>
        <w:color w:val="7F7F7F" w:themeColor="text1" w:themeTint="80"/>
        <w:sz w:val="20"/>
      </w:rPr>
      <w:fldChar w:fldCharType="begin"/>
    </w:r>
    <w:r w:rsidRPr="00E73E7D">
      <w:rPr>
        <w:rFonts w:ascii="Arial" w:hAnsi="Arial" w:cs="Arial"/>
        <w:color w:val="7F7F7F" w:themeColor="text1" w:themeTint="80"/>
        <w:sz w:val="20"/>
      </w:rPr>
      <w:instrText xml:space="preserve"> PAGE  \* Arabic  \* MERGEFORMAT </w:instrText>
    </w:r>
    <w:r w:rsidRPr="00E73E7D">
      <w:rPr>
        <w:rFonts w:ascii="Arial" w:hAnsi="Arial" w:cs="Arial"/>
        <w:color w:val="7F7F7F" w:themeColor="text1" w:themeTint="80"/>
        <w:sz w:val="20"/>
      </w:rPr>
      <w:fldChar w:fldCharType="separate"/>
    </w:r>
    <w:r>
      <w:rPr>
        <w:rFonts w:ascii="Arial" w:hAnsi="Arial" w:cs="Arial"/>
        <w:noProof/>
        <w:color w:val="7F7F7F" w:themeColor="text1" w:themeTint="80"/>
        <w:sz w:val="20"/>
      </w:rPr>
      <w:t>2</w:t>
    </w:r>
    <w:r w:rsidRPr="00E73E7D">
      <w:rPr>
        <w:rFonts w:ascii="Arial" w:hAnsi="Arial" w:cs="Arial"/>
        <w:color w:val="7F7F7F" w:themeColor="text1" w:themeTint="80"/>
        <w:sz w:val="20"/>
      </w:rPr>
      <w:fldChar w:fldCharType="end"/>
    </w:r>
    <w:r w:rsidRPr="00E73E7D">
      <w:rPr>
        <w:rFonts w:ascii="Arial" w:hAnsi="Arial" w:cs="Arial"/>
        <w:color w:val="7F7F7F" w:themeColor="text1" w:themeTint="80"/>
        <w:sz w:val="20"/>
      </w:rPr>
      <w:t xml:space="preserve"> of </w:t>
    </w:r>
    <w:r w:rsidRPr="00E73E7D">
      <w:rPr>
        <w:rFonts w:ascii="Arial" w:hAnsi="Arial" w:cs="Arial"/>
        <w:color w:val="7F7F7F" w:themeColor="text1" w:themeTint="80"/>
        <w:sz w:val="20"/>
      </w:rPr>
      <w:fldChar w:fldCharType="begin"/>
    </w:r>
    <w:r w:rsidRPr="00E73E7D">
      <w:rPr>
        <w:rFonts w:ascii="Arial" w:hAnsi="Arial" w:cs="Arial"/>
        <w:color w:val="7F7F7F" w:themeColor="text1" w:themeTint="80"/>
        <w:sz w:val="20"/>
      </w:rPr>
      <w:instrText xml:space="preserve"> NUMPAGES  \* Arabic  \* MERGEFORMAT </w:instrText>
    </w:r>
    <w:r w:rsidRPr="00E73E7D">
      <w:rPr>
        <w:rFonts w:ascii="Arial" w:hAnsi="Arial" w:cs="Arial"/>
        <w:color w:val="7F7F7F" w:themeColor="text1" w:themeTint="80"/>
        <w:sz w:val="20"/>
      </w:rPr>
      <w:fldChar w:fldCharType="separate"/>
    </w:r>
    <w:r>
      <w:rPr>
        <w:rFonts w:ascii="Arial" w:hAnsi="Arial" w:cs="Arial"/>
        <w:noProof/>
        <w:color w:val="7F7F7F" w:themeColor="text1" w:themeTint="80"/>
        <w:sz w:val="20"/>
      </w:rPr>
      <w:t>2</w:t>
    </w:r>
    <w:r w:rsidRPr="00E73E7D">
      <w:rPr>
        <w:rFonts w:ascii="Arial" w:hAnsi="Arial" w:cs="Arial"/>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DBBF9" w14:textId="77777777" w:rsidR="003211AF" w:rsidRDefault="003211AF" w:rsidP="008B1031">
      <w:pPr>
        <w:spacing w:after="0" w:line="240" w:lineRule="auto"/>
      </w:pPr>
      <w:r>
        <w:separator/>
      </w:r>
    </w:p>
  </w:footnote>
  <w:footnote w:type="continuationSeparator" w:id="0">
    <w:p w14:paraId="73F4A773" w14:textId="77777777" w:rsidR="003211AF" w:rsidRDefault="003211AF" w:rsidP="008B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796A" w14:textId="7A33D0A9" w:rsidR="00C574E6" w:rsidRDefault="00C574E6" w:rsidP="000D2CE8">
    <w:pPr>
      <w:pStyle w:val="Header"/>
    </w:pPr>
    <w:r>
      <w:rPr>
        <w:noProof/>
        <w:lang w:eastAsia="en-AU"/>
      </w:rPr>
      <mc:AlternateContent>
        <mc:Choice Requires="wps">
          <w:drawing>
            <wp:anchor distT="0" distB="0" distL="114300" distR="114300" simplePos="0" relativeHeight="251681792" behindDoc="0" locked="0" layoutInCell="1" allowOverlap="1" wp14:anchorId="605C98D9" wp14:editId="47A358DD">
              <wp:simplePos x="0" y="0"/>
              <wp:positionH relativeFrom="column">
                <wp:posOffset>3450590</wp:posOffset>
              </wp:positionH>
              <wp:positionV relativeFrom="paragraph">
                <wp:posOffset>310515</wp:posOffset>
              </wp:positionV>
              <wp:extent cx="1981200" cy="4483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8120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B1409" w14:textId="2610EDFA" w:rsidR="00C574E6" w:rsidRPr="0094601E" w:rsidRDefault="00B44414" w:rsidP="001E5E4C">
                          <w:pPr>
                            <w:rPr>
                              <w:rFonts w:ascii="Arial" w:hAnsi="Arial" w:cs="Arial"/>
                              <w:b/>
                              <w:color w:val="F6891F"/>
                              <w:sz w:val="48"/>
                              <w:szCs w:val="48"/>
                            </w:rPr>
                          </w:pPr>
                          <w:r>
                            <w:rPr>
                              <w:rFonts w:ascii="Arial" w:hAnsi="Arial" w:cs="Arial"/>
                              <w:b/>
                              <w:color w:val="F6891F"/>
                              <w:sz w:val="48"/>
                              <w:szCs w:val="48"/>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605C98D9" id="_x0000_t202" coordsize="21600,21600" o:spt="202" path="m,l,21600r21600,l21600,xe">
              <v:stroke joinstyle="miter"/>
              <v:path gradientshapeok="t" o:connecttype="rect"/>
            </v:shapetype>
            <v:shape id="Text Box 1" o:spid="_x0000_s1026" type="#_x0000_t202" style="position:absolute;margin-left:271.7pt;margin-top:24.45pt;width:156pt;height:3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" filled="f" stroked="f" strokeweight=".5pt">
              <v:textbox>
                <w:txbxContent>
                  <w:p w14:paraId="6F0B1409" w14:textId="2610EDFA" w:rsidR="00C574E6" w:rsidRPr="0094601E" w:rsidRDefault="00B44414" w:rsidP="001E5E4C">
                    <w:pPr>
                      <w:rPr>
                        <w:rFonts w:ascii="Arial" w:hAnsi="Arial" w:cs="Arial"/>
                        <w:b/>
                        <w:color w:val="F6891F"/>
                        <w:sz w:val="48"/>
                        <w:szCs w:val="48"/>
                      </w:rPr>
                    </w:pPr>
                    <w:r>
                      <w:rPr>
                        <w:rFonts w:ascii="Arial" w:hAnsi="Arial" w:cs="Arial"/>
                        <w:b/>
                        <w:color w:val="F6891F"/>
                        <w:sz w:val="48"/>
                        <w:szCs w:val="48"/>
                      </w:rPr>
                      <w:t xml:space="preserve">Policy </w:t>
                    </w:r>
                  </w:p>
                </w:txbxContent>
              </v:textbox>
            </v:shape>
          </w:pict>
        </mc:Fallback>
      </mc:AlternateContent>
    </w:r>
    <w:r>
      <w:rPr>
        <w:noProof/>
        <w:lang w:eastAsia="en-AU"/>
      </w:rPr>
      <mc:AlternateContent>
        <mc:Choice Requires="wps">
          <w:drawing>
            <wp:anchor distT="0" distB="0" distL="114300" distR="114300" simplePos="0" relativeHeight="251679744" behindDoc="0" locked="0" layoutInCell="1" allowOverlap="1" wp14:anchorId="285ADE4A" wp14:editId="410E86B0">
              <wp:simplePos x="0" y="0"/>
              <wp:positionH relativeFrom="column">
                <wp:posOffset>3117215</wp:posOffset>
              </wp:positionH>
              <wp:positionV relativeFrom="paragraph">
                <wp:posOffset>-41910</wp:posOffset>
              </wp:positionV>
              <wp:extent cx="3381375" cy="44831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8137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1D758" w14:textId="0F76B63A" w:rsidR="00C574E6" w:rsidRPr="0094601E" w:rsidRDefault="00B44414" w:rsidP="00690253">
                          <w:pPr>
                            <w:ind w:left="567"/>
                            <w:rPr>
                              <w:rFonts w:ascii="Arial" w:hAnsi="Arial" w:cs="Arial"/>
                              <w:i/>
                              <w:color w:val="F6891F"/>
                              <w:sz w:val="48"/>
                              <w:szCs w:val="48"/>
                            </w:rPr>
                          </w:pPr>
                          <w:r>
                            <w:rPr>
                              <w:rFonts w:ascii="Arial" w:hAnsi="Arial" w:cs="Arial"/>
                              <w:i/>
                              <w:color w:val="F6891F"/>
                              <w:sz w:val="48"/>
                              <w:szCs w:val="48"/>
                            </w:rPr>
                            <w:t>Family Day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85ADE4A" id="Text Box 2" o:spid="_x0000_s1027" type="#_x0000_t202" style="position:absolute;margin-left:245.45pt;margin-top:-3.3pt;width:266.25pt;height:3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" filled="f" stroked="f" strokeweight=".5pt">
              <v:textbox>
                <w:txbxContent>
                  <w:p w14:paraId="57B1D758" w14:textId="0F76B63A" w:rsidR="00C574E6" w:rsidRPr="0094601E" w:rsidRDefault="00B44414" w:rsidP="00690253">
                    <w:pPr>
                      <w:ind w:left="567"/>
                      <w:rPr>
                        <w:rFonts w:ascii="Arial" w:hAnsi="Arial" w:cs="Arial"/>
                        <w:i/>
                        <w:color w:val="F6891F"/>
                        <w:sz w:val="48"/>
                        <w:szCs w:val="48"/>
                      </w:rPr>
                    </w:pPr>
                    <w:r>
                      <w:rPr>
                        <w:rFonts w:ascii="Arial" w:hAnsi="Arial" w:cs="Arial"/>
                        <w:i/>
                        <w:color w:val="F6891F"/>
                        <w:sz w:val="48"/>
                        <w:szCs w:val="48"/>
                      </w:rPr>
                      <w:t>Family Day Care</w:t>
                    </w:r>
                  </w:p>
                </w:txbxContent>
              </v:textbox>
            </v:shape>
          </w:pict>
        </mc:Fallback>
      </mc:AlternateContent>
    </w:r>
    <w:r>
      <w:rPr>
        <w:noProof/>
        <w:lang w:eastAsia="en-AU"/>
      </w:rPr>
      <w:drawing>
        <wp:inline distT="0" distB="0" distL="0" distR="0" wp14:anchorId="6551E48D" wp14:editId="51210E2E">
          <wp:extent cx="1854200" cy="631017"/>
          <wp:effectExtent l="0" t="0" r="0" b="0"/>
          <wp:docPr id="1809825214" name="Picture 180982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ermere Logo CMYK 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200" cy="631017"/>
                  </a:xfrm>
                  <a:prstGeom prst="rect">
                    <a:avLst/>
                  </a:prstGeom>
                  <a:ln>
                    <a:noFill/>
                  </a:ln>
                </pic:spPr>
              </pic:pic>
            </a:graphicData>
          </a:graphic>
        </wp:inline>
      </w:drawing>
    </w:r>
  </w:p>
  <w:p w14:paraId="7B64A641" w14:textId="0CCC8659" w:rsidR="00C574E6" w:rsidRDefault="00C574E6" w:rsidP="009D5D0D">
    <w:pPr>
      <w:pStyle w:val="Header"/>
      <w:ind w:left="-1418"/>
    </w:pPr>
  </w:p>
  <w:p w14:paraId="462F97B8" w14:textId="369B0E16" w:rsidR="006C0BD4" w:rsidRDefault="00C574E6" w:rsidP="006C0BD4">
    <w:pPr>
      <w:pStyle w:val="Header"/>
      <w:shd w:val="clear" w:color="auto" w:fill="E36C0A" w:themeFill="accent6" w:themeFillShade="BF"/>
      <w:tabs>
        <w:tab w:val="clear" w:pos="9026"/>
        <w:tab w:val="left" w:pos="0"/>
      </w:tabs>
      <w:ind w:right="-2835" w:hanging="851"/>
      <w:rPr>
        <w:rFonts w:ascii="Arial" w:hAnsi="Arial" w:cs="Arial"/>
        <w:color w:val="FFFFFF" w:themeColor="background1"/>
        <w:sz w:val="48"/>
        <w:szCs w:val="48"/>
      </w:rPr>
    </w:pPr>
    <w:r>
      <w:rPr>
        <w:rFonts w:ascii="Arial" w:hAnsi="Arial" w:cs="Arial"/>
        <w:color w:val="FFFFFF" w:themeColor="background1"/>
        <w:sz w:val="48"/>
        <w:szCs w:val="48"/>
      </w:rPr>
      <w:tab/>
    </w:r>
    <w:r w:rsidR="006C0BD4" w:rsidRPr="00016637">
      <w:rPr>
        <w:rFonts w:ascii="Arial" w:hAnsi="Arial" w:cs="Arial"/>
        <w:color w:val="FFFFFF" w:themeColor="background1"/>
        <w:sz w:val="48"/>
        <w:szCs w:val="48"/>
      </w:rPr>
      <w:t xml:space="preserve">Safe Use </w:t>
    </w:r>
    <w:r w:rsidR="006C0BD4">
      <w:rPr>
        <w:rFonts w:ascii="Arial" w:hAnsi="Arial" w:cs="Arial"/>
        <w:color w:val="FFFFFF" w:themeColor="background1"/>
        <w:sz w:val="48"/>
        <w:szCs w:val="48"/>
      </w:rPr>
      <w:t>o</w:t>
    </w:r>
    <w:r w:rsidR="006C0BD4" w:rsidRPr="00016637">
      <w:rPr>
        <w:rFonts w:ascii="Arial" w:hAnsi="Arial" w:cs="Arial"/>
        <w:color w:val="FFFFFF" w:themeColor="background1"/>
        <w:sz w:val="48"/>
        <w:szCs w:val="48"/>
      </w:rPr>
      <w:t xml:space="preserve">f Digital Technologies </w:t>
    </w:r>
    <w:r w:rsidR="006C0BD4">
      <w:rPr>
        <w:rFonts w:ascii="Arial" w:hAnsi="Arial" w:cs="Arial"/>
        <w:color w:val="FFFFFF" w:themeColor="background1"/>
        <w:sz w:val="48"/>
        <w:szCs w:val="48"/>
      </w:rPr>
      <w:t>a</w:t>
    </w:r>
    <w:r w:rsidR="006C0BD4" w:rsidRPr="00016637">
      <w:rPr>
        <w:rFonts w:ascii="Arial" w:hAnsi="Arial" w:cs="Arial"/>
        <w:color w:val="FFFFFF" w:themeColor="background1"/>
        <w:sz w:val="48"/>
        <w:szCs w:val="48"/>
      </w:rPr>
      <w:t xml:space="preserve">nd </w:t>
    </w:r>
  </w:p>
  <w:p w14:paraId="2ADC43CA" w14:textId="77777777" w:rsidR="006C0BD4" w:rsidRPr="008F67D9" w:rsidRDefault="006C0BD4" w:rsidP="006C0BD4">
    <w:pPr>
      <w:pStyle w:val="Header"/>
      <w:shd w:val="clear" w:color="auto" w:fill="E36C0A" w:themeFill="accent6" w:themeFillShade="BF"/>
      <w:tabs>
        <w:tab w:val="clear" w:pos="9026"/>
        <w:tab w:val="left" w:pos="0"/>
      </w:tabs>
      <w:ind w:right="-2835" w:hanging="851"/>
      <w:rPr>
        <w:rFonts w:ascii="Arial" w:hAnsi="Arial" w:cs="Arial"/>
        <w:color w:val="FFFFFF" w:themeColor="background1"/>
        <w:sz w:val="48"/>
        <w:szCs w:val="48"/>
      </w:rPr>
    </w:pPr>
    <w:r>
      <w:rPr>
        <w:rFonts w:ascii="Arial" w:hAnsi="Arial" w:cs="Arial"/>
        <w:color w:val="FFFFFF" w:themeColor="background1"/>
        <w:sz w:val="48"/>
        <w:szCs w:val="48"/>
      </w:rPr>
      <w:tab/>
    </w:r>
    <w:r w:rsidRPr="00016637">
      <w:rPr>
        <w:rFonts w:ascii="Arial" w:hAnsi="Arial" w:cs="Arial"/>
        <w:color w:val="FFFFFF" w:themeColor="background1"/>
        <w:sz w:val="48"/>
        <w:szCs w:val="48"/>
      </w:rPr>
      <w:t>Online Environments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9A7"/>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D84204"/>
    <w:multiLevelType w:val="hybridMultilevel"/>
    <w:tmpl w:val="ABC081E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EC3ABC"/>
    <w:multiLevelType w:val="hybridMultilevel"/>
    <w:tmpl w:val="F53A76EC"/>
    <w:lvl w:ilvl="0" w:tplc="0C090001">
      <w:start w:val="1"/>
      <w:numFmt w:val="bullet"/>
      <w:lvlText w:val=""/>
      <w:lvlJc w:val="left"/>
      <w:pPr>
        <w:ind w:left="-414" w:hanging="360"/>
      </w:pPr>
      <w:rPr>
        <w:rFonts w:ascii="Symbol" w:hAnsi="Symbol" w:hint="default"/>
      </w:rPr>
    </w:lvl>
    <w:lvl w:ilvl="1" w:tplc="0C090003">
      <w:start w:val="1"/>
      <w:numFmt w:val="bullet"/>
      <w:lvlText w:val="o"/>
      <w:lvlJc w:val="left"/>
      <w:pPr>
        <w:ind w:left="306" w:hanging="360"/>
      </w:pPr>
      <w:rPr>
        <w:rFonts w:ascii="Courier New" w:hAnsi="Courier New" w:cs="Courier New" w:hint="default"/>
      </w:rPr>
    </w:lvl>
    <w:lvl w:ilvl="2" w:tplc="0C090005">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3" w15:restartNumberingAfterBreak="0">
    <w:nsid w:val="121729B5"/>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323895"/>
    <w:multiLevelType w:val="hybridMultilevel"/>
    <w:tmpl w:val="03342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250714"/>
    <w:multiLevelType w:val="hybridMultilevel"/>
    <w:tmpl w:val="357681D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72344"/>
    <w:multiLevelType w:val="hybridMultilevel"/>
    <w:tmpl w:val="5A7498A2"/>
    <w:lvl w:ilvl="0" w:tplc="FFFFFFF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70BA8"/>
    <w:multiLevelType w:val="hybridMultilevel"/>
    <w:tmpl w:val="AC0835FA"/>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1B9E2771"/>
    <w:multiLevelType w:val="hybridMultilevel"/>
    <w:tmpl w:val="8A64CA7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C418C"/>
    <w:multiLevelType w:val="hybridMultilevel"/>
    <w:tmpl w:val="B3B0FF8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7301E7"/>
    <w:multiLevelType w:val="hybridMultilevel"/>
    <w:tmpl w:val="333E479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C95BBE"/>
    <w:multiLevelType w:val="hybridMultilevel"/>
    <w:tmpl w:val="6838C8A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D623BAB"/>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0A60F3"/>
    <w:multiLevelType w:val="hybridMultilevel"/>
    <w:tmpl w:val="256028D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70705"/>
    <w:multiLevelType w:val="hybridMultilevel"/>
    <w:tmpl w:val="062E96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F360D3"/>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826BEA"/>
    <w:multiLevelType w:val="hybridMultilevel"/>
    <w:tmpl w:val="EC306C5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E4B7998"/>
    <w:multiLevelType w:val="hybridMultilevel"/>
    <w:tmpl w:val="AF221E56"/>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2777E1"/>
    <w:multiLevelType w:val="hybridMultilevel"/>
    <w:tmpl w:val="F182A1DE"/>
    <w:lvl w:ilvl="0" w:tplc="00000001">
      <w:start w:val="1"/>
      <w:numFmt w:val="bullet"/>
      <w:lvlText w:val="•"/>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9452FF"/>
    <w:multiLevelType w:val="hybridMultilevel"/>
    <w:tmpl w:val="5A7498A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8A2D7C"/>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EA4B89"/>
    <w:multiLevelType w:val="hybridMultilevel"/>
    <w:tmpl w:val="ED78C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2EF1C8A"/>
    <w:multiLevelType w:val="hybridMultilevel"/>
    <w:tmpl w:val="18EC978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5714A"/>
    <w:multiLevelType w:val="hybridMultilevel"/>
    <w:tmpl w:val="4008CC70"/>
    <w:lvl w:ilvl="0" w:tplc="93C431F0">
      <w:start w:val="1"/>
      <w:numFmt w:val="bullet"/>
      <w:lvlText w:val="•"/>
      <w:lvlJc w:val="left"/>
      <w:pPr>
        <w:ind w:left="360" w:hanging="360"/>
      </w:pPr>
      <w:rPr>
        <w:rFonts w:hint="default"/>
        <w:color w:val="000000" w:themeColor="text1"/>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3C47935"/>
    <w:multiLevelType w:val="hybridMultilevel"/>
    <w:tmpl w:val="03342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4A817A8"/>
    <w:multiLevelType w:val="hybridMultilevel"/>
    <w:tmpl w:val="5A7498A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192BB1"/>
    <w:multiLevelType w:val="hybridMultilevel"/>
    <w:tmpl w:val="DF3E0D9A"/>
    <w:lvl w:ilvl="0" w:tplc="5F12B4F2">
      <w:start w:val="1"/>
      <w:numFmt w:val="bullet"/>
      <w:lvlText w:val=""/>
      <w:lvlJc w:val="left"/>
      <w:pPr>
        <w:ind w:left="360" w:hanging="360"/>
      </w:pPr>
      <w:rPr>
        <w:rFonts w:ascii="Symbol" w:hAnsi="Symbol" w:hint="default"/>
        <w:color w:val="auto"/>
        <w:u w:color="FFFFFF" w:themeColor="background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9A04480"/>
    <w:multiLevelType w:val="hybridMultilevel"/>
    <w:tmpl w:val="5F62C49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D2712E"/>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C2A3663"/>
    <w:multiLevelType w:val="hybridMultilevel"/>
    <w:tmpl w:val="47CA9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8C5BC9"/>
    <w:multiLevelType w:val="hybridMultilevel"/>
    <w:tmpl w:val="B8C60F3C"/>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0B872BD"/>
    <w:multiLevelType w:val="hybridMultilevel"/>
    <w:tmpl w:val="FD346E34"/>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02EC8"/>
    <w:multiLevelType w:val="hybridMultilevel"/>
    <w:tmpl w:val="D7E0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B76DAE"/>
    <w:multiLevelType w:val="hybridMultilevel"/>
    <w:tmpl w:val="0A18939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94507A6"/>
    <w:multiLevelType w:val="hybridMultilevel"/>
    <w:tmpl w:val="2996BAD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6F29F4"/>
    <w:multiLevelType w:val="hybridMultilevel"/>
    <w:tmpl w:val="03342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E10659D"/>
    <w:multiLevelType w:val="hybridMultilevel"/>
    <w:tmpl w:val="033428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394BA7"/>
    <w:multiLevelType w:val="hybridMultilevel"/>
    <w:tmpl w:val="051C4D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8819DB"/>
    <w:multiLevelType w:val="hybridMultilevel"/>
    <w:tmpl w:val="4BF084A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8071CE"/>
    <w:multiLevelType w:val="hybridMultilevel"/>
    <w:tmpl w:val="960024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DE023C"/>
    <w:multiLevelType w:val="multilevel"/>
    <w:tmpl w:val="C2607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6D6A83"/>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C9132A7"/>
    <w:multiLevelType w:val="hybridMultilevel"/>
    <w:tmpl w:val="AF221E5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3568E5"/>
    <w:multiLevelType w:val="hybridMultilevel"/>
    <w:tmpl w:val="033428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35C5280"/>
    <w:multiLevelType w:val="hybridMultilevel"/>
    <w:tmpl w:val="52E69E1A"/>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60D3410"/>
    <w:multiLevelType w:val="hybridMultilevel"/>
    <w:tmpl w:val="07F8F07A"/>
    <w:lvl w:ilvl="0" w:tplc="76FE6746">
      <w:start w:val="1"/>
      <w:numFmt w:val="bullet"/>
      <w:lvlText w:val=""/>
      <w:lvlJc w:val="left"/>
      <w:pPr>
        <w:ind w:left="927" w:hanging="360"/>
      </w:pPr>
      <w:rPr>
        <w:rFonts w:ascii="Symbol" w:hAnsi="Symbol" w:hint="default"/>
        <w:color w:val="595959" w:themeColor="text1" w:themeTint="A6"/>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6" w15:restartNumberingAfterBreak="0">
    <w:nsid w:val="78593DD6"/>
    <w:multiLevelType w:val="hybridMultilevel"/>
    <w:tmpl w:val="62F016D2"/>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B3F68BF"/>
    <w:multiLevelType w:val="hybridMultilevel"/>
    <w:tmpl w:val="85081C16"/>
    <w:lvl w:ilvl="0" w:tplc="CB3654A6">
      <w:start w:val="1"/>
      <w:numFmt w:val="decimal"/>
      <w:lvlText w:val="%1."/>
      <w:lvlJc w:val="left"/>
      <w:pPr>
        <w:ind w:left="360" w:hanging="360"/>
      </w:pPr>
      <w:rPr>
        <w:rFonts w:asciiTheme="majorHAnsi" w:hAnsiTheme="majorHAnsi"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CA0467"/>
    <w:multiLevelType w:val="hybridMultilevel"/>
    <w:tmpl w:val="5A7498A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5408621">
    <w:abstractNumId w:val="2"/>
  </w:num>
  <w:num w:numId="2" w16cid:durableId="1094089121">
    <w:abstractNumId w:val="39"/>
  </w:num>
  <w:num w:numId="3" w16cid:durableId="241724796">
    <w:abstractNumId w:val="45"/>
  </w:num>
  <w:num w:numId="4" w16cid:durableId="786508435">
    <w:abstractNumId w:val="38"/>
  </w:num>
  <w:num w:numId="5" w16cid:durableId="1832867038">
    <w:abstractNumId w:val="22"/>
  </w:num>
  <w:num w:numId="6" w16cid:durableId="1482846726">
    <w:abstractNumId w:val="10"/>
  </w:num>
  <w:num w:numId="7" w16cid:durableId="1064526677">
    <w:abstractNumId w:val="31"/>
  </w:num>
  <w:num w:numId="8" w16cid:durableId="1557086750">
    <w:abstractNumId w:val="9"/>
  </w:num>
  <w:num w:numId="9" w16cid:durableId="2103136783">
    <w:abstractNumId w:val="8"/>
  </w:num>
  <w:num w:numId="10" w16cid:durableId="1215700375">
    <w:abstractNumId w:val="27"/>
  </w:num>
  <w:num w:numId="11" w16cid:durableId="646544698">
    <w:abstractNumId w:val="34"/>
  </w:num>
  <w:num w:numId="12" w16cid:durableId="1829394481">
    <w:abstractNumId w:val="13"/>
  </w:num>
  <w:num w:numId="13" w16cid:durableId="1169639368">
    <w:abstractNumId w:val="47"/>
  </w:num>
  <w:num w:numId="14" w16cid:durableId="349453062">
    <w:abstractNumId w:val="7"/>
  </w:num>
  <w:num w:numId="15" w16cid:durableId="1847818051">
    <w:abstractNumId w:val="23"/>
  </w:num>
  <w:num w:numId="16" w16cid:durableId="58016227">
    <w:abstractNumId w:val="30"/>
  </w:num>
  <w:num w:numId="17" w16cid:durableId="1391999306">
    <w:abstractNumId w:val="18"/>
  </w:num>
  <w:num w:numId="18" w16cid:durableId="56905924">
    <w:abstractNumId w:val="46"/>
  </w:num>
  <w:num w:numId="19" w16cid:durableId="996106133">
    <w:abstractNumId w:val="44"/>
  </w:num>
  <w:num w:numId="20" w16cid:durableId="869534259">
    <w:abstractNumId w:val="21"/>
  </w:num>
  <w:num w:numId="21" w16cid:durableId="374815097">
    <w:abstractNumId w:val="40"/>
  </w:num>
  <w:num w:numId="22" w16cid:durableId="1973751283">
    <w:abstractNumId w:val="29"/>
  </w:num>
  <w:num w:numId="23" w16cid:durableId="1711800965">
    <w:abstractNumId w:val="36"/>
  </w:num>
  <w:num w:numId="24" w16cid:durableId="2097357731">
    <w:abstractNumId w:val="32"/>
  </w:num>
  <w:num w:numId="25" w16cid:durableId="320431435">
    <w:abstractNumId w:val="14"/>
  </w:num>
  <w:num w:numId="26" w16cid:durableId="841579378">
    <w:abstractNumId w:val="35"/>
  </w:num>
  <w:num w:numId="27" w16cid:durableId="1614746587">
    <w:abstractNumId w:val="4"/>
  </w:num>
  <w:num w:numId="28" w16cid:durableId="1111511335">
    <w:abstractNumId w:val="24"/>
  </w:num>
  <w:num w:numId="29" w16cid:durableId="787089203">
    <w:abstractNumId w:val="28"/>
  </w:num>
  <w:num w:numId="30" w16cid:durableId="778836448">
    <w:abstractNumId w:val="3"/>
  </w:num>
  <w:num w:numId="31" w16cid:durableId="1662124890">
    <w:abstractNumId w:val="41"/>
  </w:num>
  <w:num w:numId="32" w16cid:durableId="1495805616">
    <w:abstractNumId w:val="15"/>
  </w:num>
  <w:num w:numId="33" w16cid:durableId="1177617572">
    <w:abstractNumId w:val="12"/>
  </w:num>
  <w:num w:numId="34" w16cid:durableId="1103187186">
    <w:abstractNumId w:val="6"/>
  </w:num>
  <w:num w:numId="35" w16cid:durableId="830564742">
    <w:abstractNumId w:val="25"/>
  </w:num>
  <w:num w:numId="36" w16cid:durableId="141511999">
    <w:abstractNumId w:val="48"/>
  </w:num>
  <w:num w:numId="37" w16cid:durableId="1387027202">
    <w:abstractNumId w:val="11"/>
  </w:num>
  <w:num w:numId="38" w16cid:durableId="1025326639">
    <w:abstractNumId w:val="19"/>
  </w:num>
  <w:num w:numId="39" w16cid:durableId="1384208087">
    <w:abstractNumId w:val="17"/>
  </w:num>
  <w:num w:numId="40" w16cid:durableId="151264013">
    <w:abstractNumId w:val="33"/>
  </w:num>
  <w:num w:numId="41" w16cid:durableId="1164318917">
    <w:abstractNumId w:val="16"/>
  </w:num>
  <w:num w:numId="42" w16cid:durableId="994534440">
    <w:abstractNumId w:val="5"/>
  </w:num>
  <w:num w:numId="43" w16cid:durableId="1594625043">
    <w:abstractNumId w:val="1"/>
  </w:num>
  <w:num w:numId="44" w16cid:durableId="1650481238">
    <w:abstractNumId w:val="42"/>
  </w:num>
  <w:num w:numId="45" w16cid:durableId="338198065">
    <w:abstractNumId w:val="37"/>
  </w:num>
  <w:num w:numId="46" w16cid:durableId="1764260241">
    <w:abstractNumId w:val="26"/>
  </w:num>
  <w:num w:numId="47" w16cid:durableId="1348947397">
    <w:abstractNumId w:val="0"/>
  </w:num>
  <w:num w:numId="48" w16cid:durableId="526869233">
    <w:abstractNumId w:val="20"/>
  </w:num>
  <w:num w:numId="49" w16cid:durableId="1803771386">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31"/>
    <w:rsid w:val="00002602"/>
    <w:rsid w:val="000315BE"/>
    <w:rsid w:val="00034B6A"/>
    <w:rsid w:val="00036B46"/>
    <w:rsid w:val="00045916"/>
    <w:rsid w:val="00071366"/>
    <w:rsid w:val="0009113D"/>
    <w:rsid w:val="00093703"/>
    <w:rsid w:val="000A5814"/>
    <w:rsid w:val="000B45F0"/>
    <w:rsid w:val="000D2CE8"/>
    <w:rsid w:val="000E06E5"/>
    <w:rsid w:val="001012E5"/>
    <w:rsid w:val="001064BB"/>
    <w:rsid w:val="00111067"/>
    <w:rsid w:val="001409C0"/>
    <w:rsid w:val="001421DB"/>
    <w:rsid w:val="001503CA"/>
    <w:rsid w:val="00152BFF"/>
    <w:rsid w:val="00153EB5"/>
    <w:rsid w:val="00162BE3"/>
    <w:rsid w:val="001760C0"/>
    <w:rsid w:val="00183C4E"/>
    <w:rsid w:val="00185A5A"/>
    <w:rsid w:val="00195D91"/>
    <w:rsid w:val="001A04A9"/>
    <w:rsid w:val="001B259F"/>
    <w:rsid w:val="001D3C80"/>
    <w:rsid w:val="001D6183"/>
    <w:rsid w:val="001E3681"/>
    <w:rsid w:val="001E5E4C"/>
    <w:rsid w:val="001F48E2"/>
    <w:rsid w:val="002063D2"/>
    <w:rsid w:val="00216E41"/>
    <w:rsid w:val="00221B5B"/>
    <w:rsid w:val="002354C4"/>
    <w:rsid w:val="00266244"/>
    <w:rsid w:val="0027492D"/>
    <w:rsid w:val="002778CE"/>
    <w:rsid w:val="00284210"/>
    <w:rsid w:val="00293703"/>
    <w:rsid w:val="00297483"/>
    <w:rsid w:val="002A23AC"/>
    <w:rsid w:val="002A5064"/>
    <w:rsid w:val="002C13C5"/>
    <w:rsid w:val="002D6B43"/>
    <w:rsid w:val="002F5201"/>
    <w:rsid w:val="003003D8"/>
    <w:rsid w:val="0030784C"/>
    <w:rsid w:val="003211AF"/>
    <w:rsid w:val="0033241C"/>
    <w:rsid w:val="00341B75"/>
    <w:rsid w:val="003515E1"/>
    <w:rsid w:val="0036048D"/>
    <w:rsid w:val="00365AC6"/>
    <w:rsid w:val="00374B21"/>
    <w:rsid w:val="00376983"/>
    <w:rsid w:val="00394D1B"/>
    <w:rsid w:val="003B0647"/>
    <w:rsid w:val="003B2576"/>
    <w:rsid w:val="003B3CD4"/>
    <w:rsid w:val="003B654D"/>
    <w:rsid w:val="003C0E80"/>
    <w:rsid w:val="003C33C4"/>
    <w:rsid w:val="003C54C2"/>
    <w:rsid w:val="003F7E0B"/>
    <w:rsid w:val="00404FB9"/>
    <w:rsid w:val="004136FC"/>
    <w:rsid w:val="004325D3"/>
    <w:rsid w:val="0043689A"/>
    <w:rsid w:val="0043746A"/>
    <w:rsid w:val="004523C1"/>
    <w:rsid w:val="004613CF"/>
    <w:rsid w:val="00463291"/>
    <w:rsid w:val="0046786F"/>
    <w:rsid w:val="00497FDD"/>
    <w:rsid w:val="004D2F71"/>
    <w:rsid w:val="004E655C"/>
    <w:rsid w:val="004E6C37"/>
    <w:rsid w:val="00505147"/>
    <w:rsid w:val="00505A4A"/>
    <w:rsid w:val="00511849"/>
    <w:rsid w:val="00561172"/>
    <w:rsid w:val="00573C4A"/>
    <w:rsid w:val="0057616C"/>
    <w:rsid w:val="005836DC"/>
    <w:rsid w:val="005A0647"/>
    <w:rsid w:val="005B4295"/>
    <w:rsid w:val="005D0A6D"/>
    <w:rsid w:val="005E4F05"/>
    <w:rsid w:val="005F0EF9"/>
    <w:rsid w:val="005F5A7E"/>
    <w:rsid w:val="006178E2"/>
    <w:rsid w:val="00622BFA"/>
    <w:rsid w:val="00640104"/>
    <w:rsid w:val="006405BB"/>
    <w:rsid w:val="0064773E"/>
    <w:rsid w:val="006617C9"/>
    <w:rsid w:val="00661FFD"/>
    <w:rsid w:val="0068226E"/>
    <w:rsid w:val="00690253"/>
    <w:rsid w:val="00696787"/>
    <w:rsid w:val="006C0BD4"/>
    <w:rsid w:val="006D0ABF"/>
    <w:rsid w:val="006D7B66"/>
    <w:rsid w:val="0072169E"/>
    <w:rsid w:val="00726101"/>
    <w:rsid w:val="007477CE"/>
    <w:rsid w:val="00754FDB"/>
    <w:rsid w:val="00761AB2"/>
    <w:rsid w:val="00766240"/>
    <w:rsid w:val="00787389"/>
    <w:rsid w:val="007878B3"/>
    <w:rsid w:val="00794C70"/>
    <w:rsid w:val="007B7072"/>
    <w:rsid w:val="007C1951"/>
    <w:rsid w:val="007C1D9E"/>
    <w:rsid w:val="007C6E67"/>
    <w:rsid w:val="007D030C"/>
    <w:rsid w:val="007E6D16"/>
    <w:rsid w:val="007F11A0"/>
    <w:rsid w:val="007F6A24"/>
    <w:rsid w:val="00817BF2"/>
    <w:rsid w:val="00821861"/>
    <w:rsid w:val="008479EB"/>
    <w:rsid w:val="0085433F"/>
    <w:rsid w:val="00863BFC"/>
    <w:rsid w:val="008708EF"/>
    <w:rsid w:val="008770AA"/>
    <w:rsid w:val="00887E73"/>
    <w:rsid w:val="0089545C"/>
    <w:rsid w:val="00896BB1"/>
    <w:rsid w:val="008A79D7"/>
    <w:rsid w:val="008B1031"/>
    <w:rsid w:val="008B75B2"/>
    <w:rsid w:val="008D4E4E"/>
    <w:rsid w:val="008F7BE8"/>
    <w:rsid w:val="00905A98"/>
    <w:rsid w:val="009176C2"/>
    <w:rsid w:val="0094601E"/>
    <w:rsid w:val="0095067C"/>
    <w:rsid w:val="00977EC7"/>
    <w:rsid w:val="009851CA"/>
    <w:rsid w:val="009A0FE9"/>
    <w:rsid w:val="009D138F"/>
    <w:rsid w:val="009D5D0D"/>
    <w:rsid w:val="009F176E"/>
    <w:rsid w:val="00A01ACC"/>
    <w:rsid w:val="00A138DD"/>
    <w:rsid w:val="00A20C67"/>
    <w:rsid w:val="00A346DD"/>
    <w:rsid w:val="00A35E30"/>
    <w:rsid w:val="00A6674B"/>
    <w:rsid w:val="00A67283"/>
    <w:rsid w:val="00A7613F"/>
    <w:rsid w:val="00AA41C0"/>
    <w:rsid w:val="00AA4B28"/>
    <w:rsid w:val="00AB3ED8"/>
    <w:rsid w:val="00AB6D1E"/>
    <w:rsid w:val="00AB7596"/>
    <w:rsid w:val="00AC114A"/>
    <w:rsid w:val="00AD2013"/>
    <w:rsid w:val="00AD237A"/>
    <w:rsid w:val="00AE1AD2"/>
    <w:rsid w:val="00AF02B8"/>
    <w:rsid w:val="00B006E5"/>
    <w:rsid w:val="00B00B79"/>
    <w:rsid w:val="00B26933"/>
    <w:rsid w:val="00B365E0"/>
    <w:rsid w:val="00B3711E"/>
    <w:rsid w:val="00B44414"/>
    <w:rsid w:val="00B47B70"/>
    <w:rsid w:val="00B636A6"/>
    <w:rsid w:val="00B90A9B"/>
    <w:rsid w:val="00BA779D"/>
    <w:rsid w:val="00BB008F"/>
    <w:rsid w:val="00BB2A4A"/>
    <w:rsid w:val="00BC5731"/>
    <w:rsid w:val="00BD0559"/>
    <w:rsid w:val="00BF4CD6"/>
    <w:rsid w:val="00C0656C"/>
    <w:rsid w:val="00C21420"/>
    <w:rsid w:val="00C36ADE"/>
    <w:rsid w:val="00C574E6"/>
    <w:rsid w:val="00C935EC"/>
    <w:rsid w:val="00CA3D92"/>
    <w:rsid w:val="00CA6195"/>
    <w:rsid w:val="00CC3900"/>
    <w:rsid w:val="00CC7A8F"/>
    <w:rsid w:val="00CD4382"/>
    <w:rsid w:val="00CD656E"/>
    <w:rsid w:val="00CD7369"/>
    <w:rsid w:val="00D02B5B"/>
    <w:rsid w:val="00D12288"/>
    <w:rsid w:val="00D26D7F"/>
    <w:rsid w:val="00D33C49"/>
    <w:rsid w:val="00D42D32"/>
    <w:rsid w:val="00D45835"/>
    <w:rsid w:val="00D53343"/>
    <w:rsid w:val="00D60B87"/>
    <w:rsid w:val="00D66B2C"/>
    <w:rsid w:val="00DC37DF"/>
    <w:rsid w:val="00DC6706"/>
    <w:rsid w:val="00DD40A0"/>
    <w:rsid w:val="00DE6D58"/>
    <w:rsid w:val="00E00AC1"/>
    <w:rsid w:val="00E070DA"/>
    <w:rsid w:val="00E14F8D"/>
    <w:rsid w:val="00E43C8F"/>
    <w:rsid w:val="00E54800"/>
    <w:rsid w:val="00E642A9"/>
    <w:rsid w:val="00E65673"/>
    <w:rsid w:val="00E72A00"/>
    <w:rsid w:val="00E73B09"/>
    <w:rsid w:val="00E73E7D"/>
    <w:rsid w:val="00E854D1"/>
    <w:rsid w:val="00E86878"/>
    <w:rsid w:val="00EA6C49"/>
    <w:rsid w:val="00EB663E"/>
    <w:rsid w:val="00EE00C5"/>
    <w:rsid w:val="00F24DE6"/>
    <w:rsid w:val="00F4531C"/>
    <w:rsid w:val="00F50C8B"/>
    <w:rsid w:val="00F749F9"/>
    <w:rsid w:val="00F816A5"/>
    <w:rsid w:val="00F864E7"/>
    <w:rsid w:val="00F86778"/>
    <w:rsid w:val="00FB6585"/>
    <w:rsid w:val="00FC5FCF"/>
    <w:rsid w:val="00FD0EF7"/>
    <w:rsid w:val="00FD4380"/>
    <w:rsid w:val="00FD4906"/>
    <w:rsid w:val="00FE30C2"/>
    <w:rsid w:val="00FE7819"/>
    <w:rsid w:val="00FF0300"/>
    <w:rsid w:val="00FF5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9AAA"/>
  <w15:docId w15:val="{24C4BF69-C0DE-46EC-8BF2-24D4FE6D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BE8"/>
    <w:pPr>
      <w:keepNext/>
      <w:keepLines/>
      <w:spacing w:before="240" w:after="120"/>
      <w:ind w:right="1842"/>
      <w:outlineLvl w:val="0"/>
    </w:pPr>
    <w:rPr>
      <w:rFonts w:ascii="Arial" w:eastAsiaTheme="majorEastAsia" w:hAnsi="Arial" w:cs="Arial"/>
      <w:b/>
      <w:bCs/>
      <w:color w:val="F7903B"/>
      <w:sz w:val="28"/>
      <w:szCs w:val="28"/>
    </w:rPr>
  </w:style>
  <w:style w:type="paragraph" w:styleId="Heading2">
    <w:name w:val="heading 2"/>
    <w:basedOn w:val="Normal"/>
    <w:next w:val="Normal"/>
    <w:link w:val="Heading2Char"/>
    <w:uiPriority w:val="9"/>
    <w:unhideWhenUsed/>
    <w:qFormat/>
    <w:rsid w:val="008F7BE8"/>
    <w:pPr>
      <w:keepNext/>
      <w:keepLines/>
      <w:spacing w:before="120" w:after="120"/>
      <w:ind w:right="1842"/>
      <w:outlineLvl w:val="1"/>
    </w:pPr>
    <w:rPr>
      <w:rFonts w:ascii="Arial" w:eastAsiaTheme="majorEastAsia" w:hAnsi="Arial" w:cs="Arial"/>
      <w:b/>
      <w:bCs/>
      <w:i/>
      <w:color w:val="7F7F7F" w:themeColor="text1" w:themeTint="80"/>
      <w:sz w:val="26"/>
      <w:szCs w:val="26"/>
    </w:rPr>
  </w:style>
  <w:style w:type="paragraph" w:styleId="Heading3">
    <w:name w:val="heading 3"/>
    <w:basedOn w:val="Normal"/>
    <w:next w:val="Normal"/>
    <w:link w:val="Heading3Char"/>
    <w:uiPriority w:val="9"/>
    <w:unhideWhenUsed/>
    <w:qFormat/>
    <w:rsid w:val="005E4F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44414"/>
    <w:pPr>
      <w:keepNext/>
      <w:keepLines/>
      <w:spacing w:before="200" w:after="0" w:line="259" w:lineRule="auto"/>
      <w:ind w:left="864" w:hanging="864"/>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44414"/>
    <w:pPr>
      <w:keepNext/>
      <w:keepLines/>
      <w:spacing w:before="200" w:after="0" w:line="259" w:lineRule="auto"/>
      <w:ind w:left="1008" w:hanging="1008"/>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B44414"/>
    <w:pPr>
      <w:keepNext/>
      <w:keepLines/>
      <w:spacing w:before="200" w:after="0" w:line="259" w:lineRule="auto"/>
      <w:ind w:left="1152" w:hanging="1152"/>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B44414"/>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44414"/>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44414"/>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31"/>
  </w:style>
  <w:style w:type="paragraph" w:styleId="Footer">
    <w:name w:val="footer"/>
    <w:basedOn w:val="Normal"/>
    <w:link w:val="FooterChar"/>
    <w:uiPriority w:val="99"/>
    <w:unhideWhenUsed/>
    <w:rsid w:val="008B1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31"/>
  </w:style>
  <w:style w:type="paragraph" w:styleId="BalloonText">
    <w:name w:val="Balloon Text"/>
    <w:basedOn w:val="Normal"/>
    <w:link w:val="BalloonTextChar"/>
    <w:uiPriority w:val="99"/>
    <w:semiHidden/>
    <w:unhideWhenUsed/>
    <w:rsid w:val="008B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31"/>
    <w:rPr>
      <w:rFonts w:ascii="Tahoma" w:hAnsi="Tahoma" w:cs="Tahoma"/>
      <w:sz w:val="16"/>
      <w:szCs w:val="16"/>
    </w:rPr>
  </w:style>
  <w:style w:type="paragraph" w:customStyle="1" w:styleId="P1">
    <w:name w:val="P1"/>
    <w:basedOn w:val="Normal"/>
    <w:uiPriority w:val="99"/>
    <w:rsid w:val="00C0656C"/>
    <w:pPr>
      <w:autoSpaceDE w:val="0"/>
      <w:autoSpaceDN w:val="0"/>
      <w:adjustRightInd w:val="0"/>
      <w:spacing w:after="0" w:line="400" w:lineRule="atLeast"/>
      <w:textAlignment w:val="center"/>
    </w:pPr>
    <w:rPr>
      <w:rFonts w:ascii="Myriad Pro" w:hAnsi="Myriad Pro" w:cs="Myriad Pro"/>
      <w:color w:val="323232"/>
      <w:sz w:val="32"/>
      <w:szCs w:val="32"/>
      <w:lang w:val="en-GB"/>
    </w:rPr>
  </w:style>
  <w:style w:type="paragraph" w:customStyle="1" w:styleId="BasicParagraph">
    <w:name w:val="[Basic Paragraph]"/>
    <w:basedOn w:val="Normal"/>
    <w:uiPriority w:val="99"/>
    <w:rsid w:val="00C0656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2Char">
    <w:name w:val="Heading 2 Char"/>
    <w:basedOn w:val="DefaultParagraphFont"/>
    <w:link w:val="Heading2"/>
    <w:uiPriority w:val="9"/>
    <w:rsid w:val="008F7BE8"/>
    <w:rPr>
      <w:rFonts w:ascii="Arial" w:eastAsiaTheme="majorEastAsia" w:hAnsi="Arial" w:cs="Arial"/>
      <w:b/>
      <w:bCs/>
      <w:i/>
      <w:color w:val="7F7F7F" w:themeColor="text1" w:themeTint="80"/>
      <w:sz w:val="26"/>
      <w:szCs w:val="26"/>
    </w:rPr>
  </w:style>
  <w:style w:type="paragraph" w:styleId="CommentText">
    <w:name w:val="annotation text"/>
    <w:basedOn w:val="Normal"/>
    <w:link w:val="CommentTextChar"/>
    <w:uiPriority w:val="99"/>
    <w:rsid w:val="00E070D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070D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F7BE8"/>
    <w:rPr>
      <w:rFonts w:ascii="Arial" w:eastAsiaTheme="majorEastAsia" w:hAnsi="Arial" w:cs="Arial"/>
      <w:b/>
      <w:bCs/>
      <w:color w:val="F7903B"/>
      <w:sz w:val="28"/>
      <w:szCs w:val="28"/>
    </w:rPr>
  </w:style>
  <w:style w:type="character" w:customStyle="1" w:styleId="Heading3Char">
    <w:name w:val="Heading 3 Char"/>
    <w:basedOn w:val="DefaultParagraphFont"/>
    <w:link w:val="Heading3"/>
    <w:uiPriority w:val="9"/>
    <w:rsid w:val="005E4F05"/>
    <w:rPr>
      <w:rFonts w:asciiTheme="majorHAnsi" w:eastAsiaTheme="majorEastAsia" w:hAnsiTheme="majorHAnsi" w:cstheme="majorBidi"/>
      <w:b/>
      <w:bCs/>
      <w:color w:val="4F81BD" w:themeColor="accent1"/>
    </w:rPr>
  </w:style>
  <w:style w:type="paragraph" w:styleId="BodyText3">
    <w:name w:val="Body Text 3"/>
    <w:basedOn w:val="Normal"/>
    <w:link w:val="BodyText3Char"/>
    <w:rsid w:val="00D4583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45835"/>
    <w:rPr>
      <w:rFonts w:ascii="Times New Roman" w:eastAsia="Times New Roman" w:hAnsi="Times New Roman" w:cs="Times New Roman"/>
      <w:sz w:val="16"/>
      <w:szCs w:val="16"/>
    </w:rPr>
  </w:style>
  <w:style w:type="paragraph" w:styleId="FootnoteText">
    <w:name w:val="footnote text"/>
    <w:basedOn w:val="Normal"/>
    <w:link w:val="FootnoteTextChar"/>
    <w:semiHidden/>
    <w:rsid w:val="00D4583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45835"/>
    <w:rPr>
      <w:rFonts w:ascii="Times New Roman" w:eastAsia="Times New Roman" w:hAnsi="Times New Roman" w:cs="Times New Roman"/>
      <w:sz w:val="20"/>
      <w:szCs w:val="20"/>
    </w:rPr>
  </w:style>
  <w:style w:type="character" w:styleId="FootnoteReference">
    <w:name w:val="footnote reference"/>
    <w:basedOn w:val="DefaultParagraphFont"/>
    <w:semiHidden/>
    <w:rsid w:val="00D45835"/>
    <w:rPr>
      <w:vertAlign w:val="superscript"/>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863BFC"/>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479EB"/>
    <w:rPr>
      <w:color w:val="0000FF" w:themeColor="hyperlink"/>
      <w:u w:val="single"/>
    </w:rPr>
  </w:style>
  <w:style w:type="character" w:styleId="UnresolvedMention">
    <w:name w:val="Unresolved Mention"/>
    <w:basedOn w:val="DefaultParagraphFont"/>
    <w:uiPriority w:val="99"/>
    <w:semiHidden/>
    <w:unhideWhenUsed/>
    <w:rsid w:val="001503CA"/>
    <w:rPr>
      <w:color w:val="605E5C"/>
      <w:shd w:val="clear" w:color="auto" w:fill="E1DFDD"/>
    </w:rPr>
  </w:style>
  <w:style w:type="character" w:customStyle="1" w:styleId="Heading4Char">
    <w:name w:val="Heading 4 Char"/>
    <w:basedOn w:val="DefaultParagraphFont"/>
    <w:link w:val="Heading4"/>
    <w:uiPriority w:val="9"/>
    <w:semiHidden/>
    <w:rsid w:val="00B4441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4441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B4441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B4441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4441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44414"/>
    <w:rPr>
      <w:rFonts w:asciiTheme="majorHAnsi" w:eastAsiaTheme="majorEastAsia" w:hAnsiTheme="majorHAnsi" w:cstheme="majorBidi"/>
      <w:i/>
      <w:iCs/>
      <w:color w:val="404040" w:themeColor="text1" w:themeTint="BF"/>
      <w:sz w:val="20"/>
      <w:szCs w:val="20"/>
      <w:lang w:val="en-US" w:eastAsia="ja-JP"/>
    </w:rPr>
  </w:style>
  <w:style w:type="table" w:styleId="TableGrid">
    <w:name w:val="Table Grid"/>
    <w:basedOn w:val="TableNormal"/>
    <w:uiPriority w:val="39"/>
    <w:rsid w:val="00B4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44414"/>
  </w:style>
  <w:style w:type="paragraph" w:customStyle="1" w:styleId="BodyBullet">
    <w:name w:val="Body Bullet"/>
    <w:rsid w:val="00B44414"/>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B444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44414"/>
    <w:pPr>
      <w:spacing w:after="0" w:line="240" w:lineRule="auto"/>
    </w:pPr>
    <w:rPr>
      <w:rFonts w:eastAsiaTheme="minorEastAsia"/>
      <w:lang w:val="en-US" w:eastAsia="ja-JP"/>
    </w:rPr>
  </w:style>
  <w:style w:type="character" w:styleId="FollowedHyperlink">
    <w:name w:val="FollowedHyperlink"/>
    <w:basedOn w:val="DefaultParagraphFont"/>
    <w:uiPriority w:val="99"/>
    <w:semiHidden/>
    <w:unhideWhenUsed/>
    <w:rsid w:val="00B44414"/>
    <w:rPr>
      <w:color w:val="800080" w:themeColor="followedHyperlink"/>
      <w:u w:val="single"/>
    </w:rPr>
  </w:style>
  <w:style w:type="table" w:customStyle="1" w:styleId="PlainTable11">
    <w:name w:val="Plain Table 11"/>
    <w:basedOn w:val="TableNormal"/>
    <w:uiPriority w:val="99"/>
    <w:rsid w:val="00B44414"/>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44414"/>
    <w:rPr>
      <w:sz w:val="16"/>
      <w:szCs w:val="16"/>
    </w:rPr>
  </w:style>
  <w:style w:type="paragraph" w:styleId="CommentSubject">
    <w:name w:val="annotation subject"/>
    <w:basedOn w:val="CommentText"/>
    <w:next w:val="CommentText"/>
    <w:link w:val="CommentSubjectChar"/>
    <w:uiPriority w:val="99"/>
    <w:semiHidden/>
    <w:unhideWhenUsed/>
    <w:rsid w:val="00B4441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4414"/>
    <w:rPr>
      <w:rFonts w:ascii="Times New Roman" w:eastAsia="Times New Roman" w:hAnsi="Times New Roman" w:cs="Times New Roman"/>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B44414"/>
    <w:rPr>
      <w:rFonts w:ascii="Times New Roman" w:eastAsia="Times New Roman" w:hAnsi="Times New Roman" w:cs="Times New Roman"/>
      <w:sz w:val="24"/>
      <w:szCs w:val="24"/>
      <w:lang w:eastAsia="en-AU"/>
    </w:rPr>
  </w:style>
  <w:style w:type="table" w:styleId="PlainTable1">
    <w:name w:val="Plain Table 1"/>
    <w:basedOn w:val="TableNormal"/>
    <w:uiPriority w:val="99"/>
    <w:rsid w:val="00B444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B4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9579">
      <w:bodyDiv w:val="1"/>
      <w:marLeft w:val="0"/>
      <w:marRight w:val="0"/>
      <w:marTop w:val="0"/>
      <w:marBottom w:val="0"/>
      <w:divBdr>
        <w:top w:val="none" w:sz="0" w:space="0" w:color="auto"/>
        <w:left w:val="none" w:sz="0" w:space="0" w:color="auto"/>
        <w:bottom w:val="none" w:sz="0" w:space="0" w:color="auto"/>
        <w:right w:val="none" w:sz="0" w:space="0" w:color="auto"/>
      </w:divBdr>
    </w:div>
    <w:div w:id="362630938">
      <w:bodyDiv w:val="1"/>
      <w:marLeft w:val="0"/>
      <w:marRight w:val="0"/>
      <w:marTop w:val="0"/>
      <w:marBottom w:val="0"/>
      <w:divBdr>
        <w:top w:val="none" w:sz="0" w:space="0" w:color="auto"/>
        <w:left w:val="none" w:sz="0" w:space="0" w:color="auto"/>
        <w:bottom w:val="none" w:sz="0" w:space="0" w:color="auto"/>
        <w:right w:val="none" w:sz="0" w:space="0" w:color="auto"/>
      </w:divBdr>
    </w:div>
    <w:div w:id="935790664">
      <w:bodyDiv w:val="1"/>
      <w:marLeft w:val="0"/>
      <w:marRight w:val="0"/>
      <w:marTop w:val="0"/>
      <w:marBottom w:val="0"/>
      <w:divBdr>
        <w:top w:val="none" w:sz="0" w:space="0" w:color="auto"/>
        <w:left w:val="none" w:sz="0" w:space="0" w:color="auto"/>
        <w:bottom w:val="none" w:sz="0" w:space="0" w:color="auto"/>
        <w:right w:val="none" w:sz="0" w:space="0" w:color="auto"/>
      </w:divBdr>
    </w:div>
    <w:div w:id="15314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safe.humanrights.gov.au/national-principles/download-national-principles" TargetMode="External"/><Relationship Id="rId13" Type="http://schemas.openxmlformats.org/officeDocument/2006/relationships/hyperlink" Target="mailto:privacy@windermere.org.au" TargetMode="External"/><Relationship Id="rId18" Type="http://schemas.openxmlformats.org/officeDocument/2006/relationships/hyperlink" Target="https://www.education.gov.au/early-childhood/resources/child-care-provider-handboo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safety.gov.au/educators/early-years-program" TargetMode="External"/><Relationship Id="rId7" Type="http://schemas.openxmlformats.org/officeDocument/2006/relationships/endnotes" Target="endnotes.xml"/><Relationship Id="rId12" Type="http://schemas.openxmlformats.org/officeDocument/2006/relationships/hyperlink" Target="mailto:ohs@windermere.org.au" TargetMode="External"/><Relationship Id="rId17" Type="http://schemas.openxmlformats.org/officeDocument/2006/relationships/hyperlink" Target="https://www.acecqa.gov.au/sites/default/files/2024-07/Guidelines%20for%20the%20National%20Model%20Code%20Taking%20Images%20and%20Videos.pdf" TargetMode="External"/><Relationship Id="rId25" Type="http://schemas.openxmlformats.org/officeDocument/2006/relationships/hyperlink" Target="https://www.kiddle.co/" TargetMode="External"/><Relationship Id="rId2" Type="http://schemas.openxmlformats.org/officeDocument/2006/relationships/numbering" Target="numbering.xml"/><Relationship Id="rId16" Type="http://schemas.openxmlformats.org/officeDocument/2006/relationships/hyperlink" Target="https://www.acecqa.gov.au/national-model-code-taking-images-early-childhood-education-and-care" TargetMode="External"/><Relationship Id="rId20" Type="http://schemas.openxmlformats.org/officeDocument/2006/relationships/hyperlink" Target="https://www.esafety.gov.au/educato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en-au/102179" TargetMode="External"/><Relationship Id="rId24" Type="http://schemas.openxmlformats.org/officeDocument/2006/relationships/hyperlink" Target="https://www.esafety.gov.au/sites/default/files/2020-01/Our%20Family%20Tech%20Agreement_0.pdf" TargetMode="External"/><Relationship Id="rId5" Type="http://schemas.openxmlformats.org/officeDocument/2006/relationships/webSettings" Target="webSettings.xml"/><Relationship Id="rId15" Type="http://schemas.openxmlformats.org/officeDocument/2006/relationships/hyperlink" Target="https://www.oaic.gov.au/privacy/australian-privacy-principles-guidelines/" TargetMode="External"/><Relationship Id="rId23" Type="http://schemas.openxmlformats.org/officeDocument/2006/relationships/hyperlink" Target="https://www.alannahandmadeline.org.au/what-we-do/prevention-programs/esmart" TargetMode="External"/><Relationship Id="rId28" Type="http://schemas.openxmlformats.org/officeDocument/2006/relationships/fontTable" Target="fontTable.xml"/><Relationship Id="rId10" Type="http://schemas.openxmlformats.org/officeDocument/2006/relationships/hyperlink" Target="https://aus01.safelinks.protection.outlook.com/?url=https%3A%2F%2Fwindermere.snapforms.com.au%2Fform%2Ffdc-application-for-service-registered-device&amp;data=05%7C02%7CenquiriesECECS%40windermere.org.au%7Ccb6bc0dff3414895c59d08ddf029f13a%7C7b6efa45e5474d9384df38c5e83110ad%7C0%7C0%7C638930785142680894%7CUnknown%7CTWFpbGZsb3d8eyJFbXB0eU1hcGkiOnRydWUsIlYiOiIwLjAuMDAwMCIsIlAiOiJXaW4zMiIsIkFOIjoiTWFpbCIsIldUIjoyfQ%3D%3D%7C0%7C%7C%7C&amp;sdata=qWmsVL6JoGb8Rd87naAXiomH0CVP1WrGRZKqFgI7q8Q%3D&amp;reserved=0" TargetMode="External"/><Relationship Id="rId19" Type="http://schemas.openxmlformats.org/officeDocument/2006/relationships/hyperlink" Target="https://www.acecqa.gov.au/sites/default/files/2024-07/National%20Model%20Code%20Taking%20Images%20and%20Videos.pdf" TargetMode="External"/><Relationship Id="rId4" Type="http://schemas.openxmlformats.org/officeDocument/2006/relationships/settings" Target="settings.xml"/><Relationship Id="rId9" Type="http://schemas.openxmlformats.org/officeDocument/2006/relationships/hyperlink" Target="https://www.acecqa.gov.au/latest-news/National-Model-Code-Taking-images-in-early-childhood-education-and-care" TargetMode="External"/><Relationship Id="rId14" Type="http://schemas.openxmlformats.org/officeDocument/2006/relationships/hyperlink" Target="https://portal.nqaits.gov.au/SignIn?ReturnUrl=%2F" TargetMode="External"/><Relationship Id="rId22" Type="http://schemas.openxmlformats.org/officeDocument/2006/relationships/hyperlink" Target="https://www.esafety.gov.au/educators/early-years-program/checklis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26A9-7D26-455F-B55A-33D1DCC7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5687</Words>
  <Characters>32418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Isobel Lamin</dc:creator>
  <cp:lastModifiedBy>Kat Naismith</cp:lastModifiedBy>
  <cp:revision>2</cp:revision>
  <cp:lastPrinted>2020-08-19T00:05:00Z</cp:lastPrinted>
  <dcterms:created xsi:type="dcterms:W3CDTF">2025-09-25T07:19:00Z</dcterms:created>
  <dcterms:modified xsi:type="dcterms:W3CDTF">2025-09-25T07:19:00Z</dcterms:modified>
</cp:coreProperties>
</file>